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013EE3C" w14:textId="77777777" w:rsidR="00F7666D" w:rsidRDefault="00F7666D" w:rsidP="00F7666D">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298"/>
        </w:tabs>
        <w:spacing w:after="0" w:line="288" w:lineRule="auto"/>
        <w:ind w:right="-1417"/>
        <w:rPr>
          <w:sz w:val="24"/>
          <w:szCs w:val="24"/>
        </w:rPr>
      </w:pPr>
      <w:r>
        <w:rPr>
          <w:sz w:val="24"/>
          <w:szCs w:val="24"/>
        </w:rPr>
        <w:t>PRESSEINFORMATION</w:t>
      </w:r>
    </w:p>
    <w:p w14:paraId="17A71AFD" w14:textId="757D4BC4" w:rsidR="00F7666D" w:rsidRDefault="00F7666D" w:rsidP="00F7666D">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298"/>
        </w:tabs>
        <w:spacing w:after="0" w:line="288" w:lineRule="auto"/>
        <w:rPr>
          <w:sz w:val="20"/>
        </w:rPr>
      </w:pPr>
      <w:r>
        <w:rPr>
          <w:sz w:val="20"/>
        </w:rPr>
        <w:t xml:space="preserve">Lörrach, </w:t>
      </w:r>
      <w:r w:rsidR="008A08F8">
        <w:rPr>
          <w:sz w:val="20"/>
        </w:rPr>
        <w:t>2</w:t>
      </w:r>
      <w:r w:rsidR="008433E0">
        <w:rPr>
          <w:sz w:val="20"/>
        </w:rPr>
        <w:t>7</w:t>
      </w:r>
      <w:r>
        <w:rPr>
          <w:sz w:val="20"/>
        </w:rPr>
        <w:t xml:space="preserve">. </w:t>
      </w:r>
      <w:r w:rsidR="008A08F8">
        <w:rPr>
          <w:sz w:val="20"/>
        </w:rPr>
        <w:t>Juni</w:t>
      </w:r>
      <w:r>
        <w:rPr>
          <w:sz w:val="20"/>
        </w:rPr>
        <w:t xml:space="preserve"> 202</w:t>
      </w:r>
      <w:r w:rsidR="00971464">
        <w:rPr>
          <w:sz w:val="20"/>
        </w:rPr>
        <w:t>2</w:t>
      </w:r>
    </w:p>
    <w:p w14:paraId="00C30F51" w14:textId="77777777" w:rsidR="00F7666D" w:rsidRDefault="00F7666D" w:rsidP="00F7666D">
      <w:pPr>
        <w:widowControl w:val="0"/>
        <w:tabs>
          <w:tab w:val="center" w:pos="4536"/>
          <w:tab w:val="right" w:pos="6778"/>
        </w:tabs>
        <w:spacing w:after="0" w:line="288" w:lineRule="auto"/>
        <w:ind w:right="-2126"/>
        <w:rPr>
          <w:b/>
          <w:bCs/>
          <w:sz w:val="20"/>
        </w:rPr>
      </w:pPr>
      <w:bookmarkStart w:id="0" w:name="OLE_LINK1"/>
      <w:bookmarkStart w:id="1" w:name="OLE_LINK2"/>
      <w:bookmarkStart w:id="2" w:name="OLE_LINK3"/>
      <w:bookmarkStart w:id="3" w:name="OLE_LINK5"/>
    </w:p>
    <w:p w14:paraId="42C29998" w14:textId="70445516" w:rsidR="00D5024A" w:rsidRPr="00D5024A" w:rsidRDefault="00D5024A" w:rsidP="00D5024A">
      <w:pPr>
        <w:widowControl w:val="0"/>
        <w:tabs>
          <w:tab w:val="center" w:pos="4536"/>
          <w:tab w:val="right" w:pos="6778"/>
        </w:tabs>
        <w:spacing w:line="288" w:lineRule="auto"/>
        <w:ind w:right="-2126"/>
        <w:rPr>
          <w:b/>
          <w:bCs/>
        </w:rPr>
      </w:pPr>
      <w:bookmarkStart w:id="4" w:name="OLE_LINK11"/>
      <w:bookmarkStart w:id="5" w:name="OLE_LINK12"/>
      <w:bookmarkEnd w:id="0"/>
      <w:bookmarkEnd w:id="1"/>
      <w:bookmarkEnd w:id="2"/>
      <w:bookmarkEnd w:id="3"/>
      <w:r>
        <w:rPr>
          <w:b/>
          <w:bCs/>
          <w:sz w:val="28"/>
          <w:szCs w:val="28"/>
        </w:rPr>
        <w:t>AS4</w:t>
      </w:r>
      <w:r w:rsidR="00DC5521">
        <w:rPr>
          <w:b/>
          <w:bCs/>
          <w:sz w:val="28"/>
          <w:szCs w:val="28"/>
        </w:rPr>
        <w:t xml:space="preserve"> auch für</w:t>
      </w:r>
      <w:r>
        <w:rPr>
          <w:b/>
          <w:bCs/>
          <w:sz w:val="28"/>
          <w:szCs w:val="28"/>
        </w:rPr>
        <w:t xml:space="preserve"> Gas</w:t>
      </w:r>
      <w:r w:rsidR="00DC5521">
        <w:rPr>
          <w:b/>
          <w:bCs/>
          <w:sz w:val="28"/>
          <w:szCs w:val="28"/>
        </w:rPr>
        <w:t xml:space="preserve"> und mit zentralem Verzeichnisdienst</w:t>
      </w:r>
      <w:r w:rsidR="00C323BC">
        <w:rPr>
          <w:b/>
          <w:bCs/>
          <w:sz w:val="28"/>
          <w:szCs w:val="28"/>
        </w:rPr>
        <w:br/>
      </w:r>
      <w:r w:rsidR="00DC5521">
        <w:rPr>
          <w:b/>
          <w:bCs/>
        </w:rPr>
        <w:t>edna für einheitliche Marktkommunikation und einfachere Abwicklung</w:t>
      </w:r>
    </w:p>
    <w:p w14:paraId="7D8A34D4" w14:textId="135402C6" w:rsidR="00A1015A" w:rsidRPr="007B47A6" w:rsidRDefault="00DC5521" w:rsidP="00D5024A">
      <w:pPr>
        <w:widowControl w:val="0"/>
        <w:tabs>
          <w:tab w:val="center" w:pos="4536"/>
          <w:tab w:val="right" w:pos="6778"/>
        </w:tabs>
        <w:spacing w:line="360" w:lineRule="auto"/>
        <w:rPr>
          <w:b/>
          <w:bCs/>
        </w:rPr>
      </w:pPr>
      <w:r>
        <w:rPr>
          <w:b/>
          <w:bCs/>
        </w:rPr>
        <w:t>Im Rahmen des Konsultationsverfahrens z</w:t>
      </w:r>
      <w:r w:rsidRPr="00DC5521">
        <w:rPr>
          <w:b/>
          <w:bCs/>
        </w:rPr>
        <w:t>ur Fest</w:t>
      </w:r>
      <w:r w:rsidRPr="00DC5521">
        <w:rPr>
          <w:b/>
          <w:bCs/>
        </w:rPr>
        <w:softHyphen/>
        <w:t>le</w:t>
      </w:r>
      <w:r w:rsidRPr="00DC5521">
        <w:rPr>
          <w:b/>
          <w:bCs/>
        </w:rPr>
        <w:softHyphen/>
        <w:t xml:space="preserve">gung </w:t>
      </w:r>
      <w:r>
        <w:rPr>
          <w:b/>
          <w:bCs/>
        </w:rPr>
        <w:t>der</w:t>
      </w:r>
      <w:r w:rsidRPr="00DC5521">
        <w:rPr>
          <w:b/>
          <w:bCs/>
        </w:rPr>
        <w:t xml:space="preserve"> künf</w:t>
      </w:r>
      <w:r w:rsidRPr="00DC5521">
        <w:rPr>
          <w:b/>
          <w:bCs/>
        </w:rPr>
        <w:softHyphen/>
        <w:t>ti</w:t>
      </w:r>
      <w:r w:rsidRPr="00DC5521">
        <w:rPr>
          <w:b/>
          <w:bCs/>
        </w:rPr>
        <w:softHyphen/>
        <w:t>gen Ab</w:t>
      </w:r>
      <w:r w:rsidRPr="00DC5521">
        <w:rPr>
          <w:b/>
          <w:bCs/>
        </w:rPr>
        <w:softHyphen/>
        <w:t>si</w:t>
      </w:r>
      <w:r w:rsidRPr="00DC5521">
        <w:rPr>
          <w:b/>
          <w:bCs/>
        </w:rPr>
        <w:softHyphen/>
        <w:t>che</w:t>
      </w:r>
      <w:r w:rsidRPr="00DC5521">
        <w:rPr>
          <w:b/>
          <w:bCs/>
        </w:rPr>
        <w:softHyphen/>
        <w:t>rung der elek</w:t>
      </w:r>
      <w:r w:rsidRPr="00DC5521">
        <w:rPr>
          <w:b/>
          <w:bCs/>
        </w:rPr>
        <w:softHyphen/>
        <w:t>tro</w:t>
      </w:r>
      <w:r w:rsidRPr="00DC5521">
        <w:rPr>
          <w:b/>
          <w:bCs/>
        </w:rPr>
        <w:softHyphen/>
        <w:t>ni</w:t>
      </w:r>
      <w:r w:rsidRPr="00DC5521">
        <w:rPr>
          <w:b/>
          <w:bCs/>
        </w:rPr>
        <w:softHyphen/>
        <w:t>schen Markt</w:t>
      </w:r>
      <w:r w:rsidRPr="00DC5521">
        <w:rPr>
          <w:b/>
          <w:bCs/>
        </w:rPr>
        <w:softHyphen/>
        <w:t>kom</w:t>
      </w:r>
      <w:r w:rsidRPr="00DC5521">
        <w:rPr>
          <w:b/>
          <w:bCs/>
        </w:rPr>
        <w:softHyphen/>
        <w:t>mu</w:t>
      </w:r>
      <w:r w:rsidRPr="00DC5521">
        <w:rPr>
          <w:b/>
          <w:bCs/>
        </w:rPr>
        <w:softHyphen/>
        <w:t>ni</w:t>
      </w:r>
      <w:r w:rsidRPr="00DC5521">
        <w:rPr>
          <w:b/>
          <w:bCs/>
        </w:rPr>
        <w:softHyphen/>
        <w:t>ka</w:t>
      </w:r>
      <w:r w:rsidRPr="00DC5521">
        <w:rPr>
          <w:b/>
          <w:bCs/>
        </w:rPr>
        <w:softHyphen/>
        <w:t>ti</w:t>
      </w:r>
      <w:r w:rsidRPr="00DC5521">
        <w:rPr>
          <w:b/>
          <w:bCs/>
        </w:rPr>
        <w:softHyphen/>
        <w:t>on Strom</w:t>
      </w:r>
      <w:r w:rsidR="00B56A3B">
        <w:rPr>
          <w:b/>
          <w:bCs/>
        </w:rPr>
        <w:t xml:space="preserve"> der Bundesnetzagentur schlägt der edna Bundesverband Energiemarkt &amp; Kommunikation e.V. vor, die Kommunikation via AS4 zeitgleich auch für den Gasmarkt einzuführen. Damit könnte zahlreiche Versorgungsunternehmen an Aufwand und Kosten einsparen, da keine zwei Systeme parallel betrieben werden müssten. Zudem soll der Datenaustausch weitgehend automatisierbar sein und die Abwicklung </w:t>
      </w:r>
      <w:r w:rsidR="008433E0">
        <w:rPr>
          <w:b/>
          <w:bCs/>
        </w:rPr>
        <w:t xml:space="preserve">mit einem </w:t>
      </w:r>
      <w:r w:rsidR="00B56A3B" w:rsidRPr="00B56A3B">
        <w:rPr>
          <w:b/>
          <w:bCs/>
        </w:rPr>
        <w:t xml:space="preserve">einheitlichen zentralen Verzeichnisdienst </w:t>
      </w:r>
      <w:r w:rsidR="00B56A3B">
        <w:rPr>
          <w:b/>
          <w:bCs/>
        </w:rPr>
        <w:t xml:space="preserve">deutlich vereinfacht werden. Der vollständige Text der Stellungnahme ist unter </w:t>
      </w:r>
      <w:hyperlink r:id="rId8" w:history="1">
        <w:r w:rsidR="00B56A3B" w:rsidRPr="00C45546">
          <w:rPr>
            <w:rStyle w:val="Hyperlink"/>
            <w:b/>
            <w:bCs/>
          </w:rPr>
          <w:t>https://edna-bundesverband.de</w:t>
        </w:r>
      </w:hyperlink>
      <w:r w:rsidR="00B56A3B">
        <w:rPr>
          <w:b/>
          <w:bCs/>
        </w:rPr>
        <w:t xml:space="preserve"> abrufbar.</w:t>
      </w:r>
    </w:p>
    <w:bookmarkEnd w:id="4"/>
    <w:bookmarkEnd w:id="5"/>
    <w:p w14:paraId="6BE32BD2" w14:textId="5D8F7B4E" w:rsidR="00B56A3B" w:rsidRDefault="00B56A3B" w:rsidP="00574C4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298"/>
        </w:tabs>
        <w:spacing w:line="360" w:lineRule="auto"/>
      </w:pPr>
      <w:r w:rsidRPr="00B56A3B">
        <w:t xml:space="preserve">Ein sehr großer </w:t>
      </w:r>
      <w:r w:rsidR="00467CBA">
        <w:t>Teil</w:t>
      </w:r>
      <w:r w:rsidRPr="00B56A3B">
        <w:t xml:space="preserve"> der </w:t>
      </w:r>
      <w:r w:rsidR="00467CBA">
        <w:t>Versorgungsu</w:t>
      </w:r>
      <w:r w:rsidRPr="00B56A3B">
        <w:t>nternehmen ist sowohl</w:t>
      </w:r>
      <w:r w:rsidR="00574C44">
        <w:t xml:space="preserve"> im</w:t>
      </w:r>
      <w:r w:rsidRPr="00B56A3B">
        <w:t xml:space="preserve"> Strom</w:t>
      </w:r>
      <w:r w:rsidR="00574C44">
        <w:t>-</w:t>
      </w:r>
      <w:r w:rsidRPr="00B56A3B">
        <w:t xml:space="preserve"> als auch </w:t>
      </w:r>
      <w:r w:rsidR="00574C44">
        <w:t xml:space="preserve">im </w:t>
      </w:r>
      <w:r w:rsidRPr="00B56A3B">
        <w:t>Gas</w:t>
      </w:r>
      <w:r w:rsidR="00574C44">
        <w:t>markt</w:t>
      </w:r>
      <w:r w:rsidRPr="00B56A3B">
        <w:t xml:space="preserve"> engagiert. </w:t>
      </w:r>
      <w:r w:rsidR="00574C44">
        <w:t xml:space="preserve">Bei einer einheitlichen AS4-Einführung für Gas </w:t>
      </w:r>
      <w:r w:rsidRPr="00B56A3B">
        <w:t>könn</w:t>
      </w:r>
      <w:r w:rsidR="00574C44">
        <w:t>t</w:t>
      </w:r>
      <w:r w:rsidRPr="00B56A3B">
        <w:t xml:space="preserve">en dieselben Methoden und Verfahren </w:t>
      </w:r>
      <w:r w:rsidR="00574C44">
        <w:t>wie beim Strom</w:t>
      </w:r>
      <w:r w:rsidRPr="00B56A3B">
        <w:t xml:space="preserve"> umgesetzt werden</w:t>
      </w:r>
      <w:r w:rsidR="00574C44">
        <w:t xml:space="preserve"> – und dies im Rahmen der gleichen</w:t>
      </w:r>
      <w:r w:rsidR="00574C44" w:rsidRPr="00B56A3B">
        <w:t xml:space="preserve"> zeitlichen Vorgaben</w:t>
      </w:r>
      <w:r w:rsidRPr="00B56A3B">
        <w:t xml:space="preserve">. </w:t>
      </w:r>
      <w:r w:rsidR="00574C44">
        <w:t>D</w:t>
      </w:r>
      <w:r w:rsidR="000A5F2E">
        <w:t>eswegen</w:t>
      </w:r>
      <w:r w:rsidR="00574C44">
        <w:t xml:space="preserve"> sollte</w:t>
      </w:r>
      <w:r w:rsidR="000A5F2E">
        <w:t xml:space="preserve"> die Gleichbehandlung beider Märkte verpflichtend vorgeschrieben werden</w:t>
      </w:r>
      <w:r w:rsidR="008E2988">
        <w:t>, mindestens jedoch als offizielle</w:t>
      </w:r>
      <w:r w:rsidR="00574C44">
        <w:t xml:space="preserve"> Empfehlung. </w:t>
      </w:r>
      <w:r w:rsidR="008E2988">
        <w:t>„</w:t>
      </w:r>
      <w:r w:rsidR="00574C44">
        <w:t xml:space="preserve">Nach unserer Auffassung </w:t>
      </w:r>
      <w:r w:rsidR="00E82DD4">
        <w:t xml:space="preserve">ist eine hundertprozentige Abdeckung </w:t>
      </w:r>
      <w:r w:rsidR="00574C44">
        <w:t xml:space="preserve">auch im Gasbereich </w:t>
      </w:r>
      <w:r w:rsidR="00E82DD4">
        <w:t>absolut sinnvoll</w:t>
      </w:r>
      <w:r w:rsidR="00467CBA">
        <w:t>. Denn wenn nur</w:t>
      </w:r>
      <w:r w:rsidR="00574C44">
        <w:t xml:space="preserve"> </w:t>
      </w:r>
      <w:r w:rsidR="00467CBA">
        <w:t>ein</w:t>
      </w:r>
      <w:r w:rsidR="00574C44">
        <w:t xml:space="preserve"> einzige</w:t>
      </w:r>
      <w:r w:rsidR="00467CBA">
        <w:t>r</w:t>
      </w:r>
      <w:r w:rsidR="00574C44">
        <w:t xml:space="preserve"> Marktteilnehmer weiterhin auf den </w:t>
      </w:r>
      <w:r w:rsidR="008E2988">
        <w:t>E-</w:t>
      </w:r>
      <w:r w:rsidR="00574C44">
        <w:t>Mail</w:t>
      </w:r>
      <w:r w:rsidR="008E2988">
        <w:t>-V</w:t>
      </w:r>
      <w:r w:rsidR="00574C44">
        <w:t xml:space="preserve">erkehr setzt, </w:t>
      </w:r>
      <w:r w:rsidR="00467CBA">
        <w:t xml:space="preserve">bedeutet </w:t>
      </w:r>
      <w:r w:rsidR="00574C44">
        <w:t>dies für alle betroffenen Werke, dass eine zweigleisige Infrastruktur aufrechterhalten werden muss</w:t>
      </w:r>
      <w:r w:rsidR="00E82DD4">
        <w:t xml:space="preserve"> – mit allen damit verbunden Aufwänden und Kosten</w:t>
      </w:r>
      <w:r w:rsidR="008E2988">
        <w:t xml:space="preserve">“, begründet Sebastian Weiße von der SIV.AG und </w:t>
      </w:r>
      <w:r w:rsidR="008A08F8">
        <w:t>S</w:t>
      </w:r>
      <w:r w:rsidR="008E2988">
        <w:t>precher der edna</w:t>
      </w:r>
      <w:r w:rsidR="00E82DD4">
        <w:t>-</w:t>
      </w:r>
      <w:r w:rsidR="008E2988">
        <w:t>Projektgruppe AS4 den Vorstoß.</w:t>
      </w:r>
    </w:p>
    <w:p w14:paraId="616AB17A" w14:textId="3E59F70C" w:rsidR="00C323BC" w:rsidRDefault="008A08F8" w:rsidP="00C323BC">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298"/>
        </w:tabs>
        <w:spacing w:line="360" w:lineRule="auto"/>
      </w:pPr>
      <w:r w:rsidRPr="008A08F8">
        <w:rPr>
          <w:b/>
          <w:bCs/>
        </w:rPr>
        <w:t>Zentraler Verzeichnisdienst für alle Marktteilnehmer</w:t>
      </w:r>
      <w:r>
        <w:rPr>
          <w:b/>
          <w:bCs/>
        </w:rPr>
        <w:br/>
      </w:r>
      <w:r>
        <w:t>Um die</w:t>
      </w:r>
      <w:r w:rsidR="00467CBA" w:rsidRPr="00467CBA">
        <w:t xml:space="preserve"> bidirektionale </w:t>
      </w:r>
      <w:r>
        <w:t>AS4-</w:t>
      </w:r>
      <w:r w:rsidR="00467CBA" w:rsidRPr="00467CBA">
        <w:t xml:space="preserve">Verbindung zwischen zwei EVU </w:t>
      </w:r>
      <w:r>
        <w:t>aufzusetzen, müssen j</w:t>
      </w:r>
      <w:r w:rsidR="00467CBA" w:rsidRPr="00467CBA">
        <w:t>e nach Profil 10-15 Parameter</w:t>
      </w:r>
      <w:r>
        <w:t xml:space="preserve"> eigerichtet werden</w:t>
      </w:r>
      <w:r w:rsidR="00467CBA" w:rsidRPr="00467CBA">
        <w:t xml:space="preserve">. </w:t>
      </w:r>
      <w:r w:rsidRPr="00467CBA">
        <w:t xml:space="preserve">Die </w:t>
      </w:r>
      <w:r w:rsidRPr="00467CBA">
        <w:lastRenderedPageBreak/>
        <w:t xml:space="preserve">Einrichtung einer solchen Verbindung ist mit allen notwendigen Abstimmungen, Tests und möglicherweise notwendigen Nachbesserungen mit einem </w:t>
      </w:r>
      <w:r w:rsidR="00E82DD4">
        <w:t>zeitaufwändigen</w:t>
      </w:r>
      <w:r w:rsidRPr="00467CBA">
        <w:t xml:space="preserve"> manuellen Prozess verbunden.</w:t>
      </w:r>
      <w:r>
        <w:rPr>
          <w:b/>
          <w:bCs/>
        </w:rPr>
        <w:t xml:space="preserve"> </w:t>
      </w:r>
      <w:r w:rsidRPr="00467CBA">
        <w:t xml:space="preserve">Gleichzeitig </w:t>
      </w:r>
      <w:r w:rsidR="00E82DD4">
        <w:t>muss</w:t>
      </w:r>
      <w:r w:rsidRPr="00467CBA">
        <w:t xml:space="preserve"> jedes EVU </w:t>
      </w:r>
      <w:proofErr w:type="gramStart"/>
      <w:r w:rsidRPr="00467CBA">
        <w:t>eine relativ</w:t>
      </w:r>
      <w:proofErr w:type="gramEnd"/>
      <w:r w:rsidRPr="00467CBA">
        <w:t xml:space="preserve"> hohe Anzahl an Verbindungen aufbauen und im Dauerbetrieb mit </w:t>
      </w:r>
      <w:r w:rsidR="00E82DD4">
        <w:t>allen</w:t>
      </w:r>
      <w:r w:rsidRPr="00467CBA">
        <w:t xml:space="preserve"> notwendigen Nachzertifizierungen </w:t>
      </w:r>
      <w:r>
        <w:t>am Laufen halten. Mithilfe eines verpflichtenden zentralen</w:t>
      </w:r>
      <w:r w:rsidRPr="008A08F8">
        <w:t xml:space="preserve"> </w:t>
      </w:r>
      <w:r w:rsidRPr="00467CBA">
        <w:t>Verzeichnisdienst</w:t>
      </w:r>
      <w:r>
        <w:t>es</w:t>
      </w:r>
      <w:r w:rsidR="00E454B2">
        <w:t>, in dem die Profile</w:t>
      </w:r>
      <w:r>
        <w:t xml:space="preserve"> für alle Marktteilnehme</w:t>
      </w:r>
      <w:r w:rsidR="00E454B2">
        <w:t>r hinterlegt sind,</w:t>
      </w:r>
      <w:r w:rsidR="000A5F2E">
        <w:t xml:space="preserve"> würde eine Automatisierung der Marktkommunikation </w:t>
      </w:r>
      <w:r w:rsidR="00E82DD4">
        <w:t>effizient</w:t>
      </w:r>
      <w:r w:rsidR="000A5F2E">
        <w:t xml:space="preserve"> unterstützt. Gleichzeitig würde</w:t>
      </w:r>
      <w:r w:rsidR="00467CBA" w:rsidRPr="00467CBA">
        <w:t xml:space="preserve"> die Qualität der Daten de</w:t>
      </w:r>
      <w:r w:rsidR="00E454B2">
        <w:t>r</w:t>
      </w:r>
      <w:r w:rsidR="00467CBA" w:rsidRPr="00467CBA">
        <w:t xml:space="preserve"> Profil</w:t>
      </w:r>
      <w:r w:rsidR="00E454B2">
        <w:t>e</w:t>
      </w:r>
      <w:r w:rsidR="00467CBA" w:rsidRPr="00467CBA">
        <w:t xml:space="preserve"> im Sinne der Vollständigkeit erhöh</w:t>
      </w:r>
      <w:r w:rsidR="000A5F2E">
        <w:t>t und ein stetiger Abgleich der Daten</w:t>
      </w:r>
      <w:r w:rsidR="00467CBA" w:rsidRPr="00467CBA">
        <w:t xml:space="preserve"> im dauerhaften Betrieb </w:t>
      </w:r>
      <w:r w:rsidR="000A5F2E">
        <w:t>ge</w:t>
      </w:r>
      <w:r w:rsidR="00E82DD4">
        <w:t>währleistet</w:t>
      </w:r>
      <w:r w:rsidR="00467CBA" w:rsidRPr="00467CBA">
        <w:t>.</w:t>
      </w:r>
      <w:r w:rsidR="000A5F2E">
        <w:t xml:space="preserve"> </w:t>
      </w:r>
    </w:p>
    <w:tbl>
      <w:tblPr>
        <w:tblStyle w:val="TableNormal"/>
        <w:tblW w:w="9797"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ED7E7"/>
        <w:tblLayout w:type="fixed"/>
        <w:tblLook w:val="04A0" w:firstRow="1" w:lastRow="0" w:firstColumn="1" w:lastColumn="0" w:noHBand="0" w:noVBand="1"/>
      </w:tblPr>
      <w:tblGrid>
        <w:gridCol w:w="5411"/>
        <w:gridCol w:w="4386"/>
      </w:tblGrid>
      <w:tr w:rsidR="00F7666D" w:rsidRPr="008433E0" w14:paraId="00CF1406" w14:textId="77777777" w:rsidTr="00F5154F">
        <w:trPr>
          <w:trHeight w:val="1471"/>
        </w:trPr>
        <w:tc>
          <w:tcPr>
            <w:tcW w:w="5411" w:type="dxa"/>
            <w:tcBorders>
              <w:top w:val="nil"/>
              <w:left w:val="nil"/>
              <w:bottom w:val="nil"/>
              <w:right w:val="nil"/>
            </w:tcBorders>
            <w:shd w:val="clear" w:color="auto" w:fill="auto"/>
            <w:tcMar>
              <w:top w:w="80" w:type="dxa"/>
              <w:left w:w="80" w:type="dxa"/>
              <w:bottom w:w="80" w:type="dxa"/>
              <w:right w:w="80" w:type="dxa"/>
            </w:tcMar>
          </w:tcPr>
          <w:p w14:paraId="2BCD672A" w14:textId="77777777" w:rsidR="00F7666D" w:rsidRDefault="00F7666D" w:rsidP="00F5154F">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298"/>
              </w:tabs>
              <w:spacing w:after="0"/>
              <w:ind w:left="-78"/>
              <w:rPr>
                <w:b/>
                <w:bCs/>
                <w:i/>
                <w:iCs/>
                <w:sz w:val="16"/>
                <w:szCs w:val="16"/>
              </w:rPr>
            </w:pPr>
            <w:r>
              <w:rPr>
                <w:b/>
                <w:bCs/>
                <w:i/>
                <w:iCs/>
                <w:sz w:val="16"/>
                <w:szCs w:val="16"/>
              </w:rPr>
              <w:t>Weitere Informationen:</w:t>
            </w:r>
          </w:p>
          <w:p w14:paraId="01FB720E" w14:textId="77777777" w:rsidR="00F7666D" w:rsidRDefault="00F7666D" w:rsidP="00F5154F">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298"/>
              </w:tabs>
              <w:spacing w:after="0"/>
              <w:ind w:left="-78"/>
              <w:rPr>
                <w:b/>
                <w:bCs/>
                <w:sz w:val="16"/>
                <w:szCs w:val="16"/>
              </w:rPr>
            </w:pPr>
            <w:r>
              <w:rPr>
                <w:b/>
                <w:bCs/>
                <w:sz w:val="16"/>
                <w:szCs w:val="16"/>
              </w:rPr>
              <w:t xml:space="preserve">edna Bundesverband Energiemarkt &amp; Kommunikation e.V. </w:t>
            </w:r>
          </w:p>
          <w:p w14:paraId="2653349E" w14:textId="77777777" w:rsidR="00F7666D" w:rsidRDefault="00F7666D" w:rsidP="00F5154F">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298"/>
              </w:tabs>
              <w:spacing w:after="0"/>
              <w:ind w:left="-78"/>
              <w:rPr>
                <w:b/>
                <w:bCs/>
                <w:sz w:val="16"/>
                <w:szCs w:val="16"/>
              </w:rPr>
            </w:pPr>
            <w:r>
              <w:rPr>
                <w:b/>
                <w:bCs/>
                <w:sz w:val="16"/>
                <w:szCs w:val="16"/>
              </w:rPr>
              <w:t xml:space="preserve">Rüdiger Winkler - </w:t>
            </w:r>
            <w:r>
              <w:rPr>
                <w:sz w:val="16"/>
                <w:szCs w:val="16"/>
              </w:rPr>
              <w:t xml:space="preserve">c/o </w:t>
            </w:r>
            <w:proofErr w:type="spellStart"/>
            <w:proofErr w:type="gramStart"/>
            <w:r>
              <w:rPr>
                <w:sz w:val="16"/>
                <w:szCs w:val="16"/>
              </w:rPr>
              <w:t>ifed.Institut</w:t>
            </w:r>
            <w:proofErr w:type="spellEnd"/>
            <w:proofErr w:type="gramEnd"/>
            <w:r>
              <w:rPr>
                <w:sz w:val="16"/>
                <w:szCs w:val="16"/>
              </w:rPr>
              <w:t xml:space="preserve"> für Energiedienstleistungen GmbH</w:t>
            </w:r>
          </w:p>
          <w:p w14:paraId="61164759" w14:textId="77777777" w:rsidR="00F7666D" w:rsidRDefault="00F7666D" w:rsidP="00F5154F">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298"/>
              </w:tabs>
              <w:spacing w:after="0"/>
              <w:ind w:left="-78"/>
              <w:rPr>
                <w:sz w:val="16"/>
                <w:szCs w:val="16"/>
              </w:rPr>
            </w:pPr>
            <w:r>
              <w:rPr>
                <w:sz w:val="16"/>
                <w:szCs w:val="16"/>
              </w:rPr>
              <w:t>Blücherstr. 20a - D-79539 Lörrach</w:t>
            </w:r>
          </w:p>
          <w:p w14:paraId="2EBC09C9" w14:textId="77777777" w:rsidR="00F7666D" w:rsidRPr="008632A6" w:rsidRDefault="00F7666D" w:rsidP="00F5154F">
            <w:pPr>
              <w:widowControl w:val="0"/>
              <w:tabs>
                <w:tab w:val="left" w:pos="560"/>
                <w:tab w:val="left" w:pos="1120"/>
                <w:tab w:val="left" w:pos="1680"/>
                <w:tab w:val="left" w:pos="2240"/>
                <w:tab w:val="left" w:pos="2800"/>
                <w:tab w:val="left" w:pos="4111"/>
                <w:tab w:val="left" w:pos="4253"/>
                <w:tab w:val="left" w:pos="5040"/>
                <w:tab w:val="left" w:pos="5600"/>
                <w:tab w:val="left" w:pos="6160"/>
                <w:tab w:val="left" w:pos="6298"/>
              </w:tabs>
              <w:spacing w:after="0"/>
              <w:ind w:left="-78"/>
              <w:rPr>
                <w:sz w:val="16"/>
                <w:szCs w:val="16"/>
              </w:rPr>
            </w:pPr>
            <w:r w:rsidRPr="008632A6">
              <w:rPr>
                <w:sz w:val="16"/>
                <w:szCs w:val="16"/>
              </w:rPr>
              <w:t>Tel.: +49 7621 16308 18 - Fax: +49 7621 5500 261</w:t>
            </w:r>
          </w:p>
          <w:p w14:paraId="43ABFFC8" w14:textId="77777777" w:rsidR="00F7666D" w:rsidRDefault="00F7666D" w:rsidP="00F5154F">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298"/>
              </w:tabs>
              <w:spacing w:after="0"/>
              <w:ind w:left="-78"/>
              <w:rPr>
                <w:sz w:val="16"/>
                <w:szCs w:val="16"/>
              </w:rPr>
            </w:pPr>
            <w:r w:rsidRPr="008632A6">
              <w:rPr>
                <w:sz w:val="16"/>
                <w:szCs w:val="16"/>
              </w:rPr>
              <w:t>winkler@edna-bundesverband.de - edna-bundesverband.de</w:t>
            </w:r>
          </w:p>
          <w:p w14:paraId="3544C27F" w14:textId="77777777" w:rsidR="00D739B5" w:rsidRDefault="00D739B5" w:rsidP="00F5154F">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298"/>
              </w:tabs>
              <w:spacing w:after="0"/>
              <w:ind w:left="-78"/>
              <w:rPr>
                <w:sz w:val="16"/>
                <w:szCs w:val="16"/>
              </w:rPr>
            </w:pPr>
          </w:p>
          <w:p w14:paraId="7ED01F6F" w14:textId="38808395" w:rsidR="00D739B5" w:rsidRPr="00A61FDF" w:rsidRDefault="00D739B5" w:rsidP="00FF6E3E">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298"/>
              </w:tabs>
              <w:spacing w:after="0"/>
              <w:rPr>
                <w:sz w:val="16"/>
                <w:szCs w:val="16"/>
              </w:rPr>
            </w:pPr>
          </w:p>
        </w:tc>
        <w:tc>
          <w:tcPr>
            <w:tcW w:w="4386" w:type="dxa"/>
            <w:tcBorders>
              <w:top w:val="nil"/>
              <w:left w:val="nil"/>
              <w:bottom w:val="nil"/>
              <w:right w:val="nil"/>
            </w:tcBorders>
            <w:shd w:val="clear" w:color="auto" w:fill="auto"/>
            <w:tcMar>
              <w:top w:w="80" w:type="dxa"/>
              <w:left w:w="80" w:type="dxa"/>
              <w:bottom w:w="80" w:type="dxa"/>
              <w:right w:w="80" w:type="dxa"/>
            </w:tcMar>
          </w:tcPr>
          <w:p w14:paraId="1152E71A" w14:textId="77777777" w:rsidR="00F7666D" w:rsidRDefault="00F7666D" w:rsidP="00F5154F">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298"/>
              </w:tabs>
              <w:spacing w:after="0"/>
              <w:rPr>
                <w:b/>
                <w:bCs/>
                <w:i/>
                <w:iCs/>
                <w:sz w:val="16"/>
                <w:szCs w:val="16"/>
              </w:rPr>
            </w:pPr>
            <w:r>
              <w:rPr>
                <w:b/>
                <w:bCs/>
                <w:i/>
                <w:iCs/>
                <w:sz w:val="16"/>
                <w:szCs w:val="16"/>
              </w:rPr>
              <w:t>Presse- und Öffentlichkeitsarbeit:</w:t>
            </w:r>
          </w:p>
          <w:p w14:paraId="34789B00" w14:textId="77777777" w:rsidR="00F7666D" w:rsidRDefault="00F7666D" w:rsidP="00F5154F">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298"/>
              </w:tabs>
              <w:spacing w:after="0"/>
              <w:rPr>
                <w:b/>
                <w:bCs/>
                <w:sz w:val="16"/>
                <w:szCs w:val="16"/>
              </w:rPr>
            </w:pPr>
            <w:r>
              <w:rPr>
                <w:b/>
                <w:bCs/>
                <w:sz w:val="16"/>
                <w:szCs w:val="16"/>
              </w:rPr>
              <w:t xml:space="preserve">Press'n’Relations GmbH - Uwe Pagel </w:t>
            </w:r>
          </w:p>
          <w:p w14:paraId="11DF1E94" w14:textId="77777777" w:rsidR="00F7666D" w:rsidRDefault="00F7666D" w:rsidP="00F5154F">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298"/>
              </w:tabs>
              <w:spacing w:after="0"/>
              <w:rPr>
                <w:sz w:val="16"/>
                <w:szCs w:val="16"/>
              </w:rPr>
            </w:pPr>
            <w:r>
              <w:rPr>
                <w:sz w:val="16"/>
                <w:szCs w:val="16"/>
              </w:rPr>
              <w:t>Magirusstr. 33 - D-89077 Ulm</w:t>
            </w:r>
          </w:p>
          <w:p w14:paraId="37A4C37F" w14:textId="77777777" w:rsidR="00F7666D" w:rsidRPr="00503B62" w:rsidRDefault="00F7666D" w:rsidP="00F5154F">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298"/>
              </w:tabs>
              <w:spacing w:after="0"/>
              <w:rPr>
                <w:sz w:val="16"/>
                <w:szCs w:val="16"/>
              </w:rPr>
            </w:pPr>
            <w:r w:rsidRPr="00503B62">
              <w:rPr>
                <w:sz w:val="16"/>
                <w:szCs w:val="16"/>
              </w:rPr>
              <w:t xml:space="preserve">Tel.: +49 731 96287-29 - Fax: +49 731 96287-97 </w:t>
            </w:r>
          </w:p>
          <w:p w14:paraId="46ECADA9" w14:textId="77777777" w:rsidR="00F7666D" w:rsidRPr="00A61FDF" w:rsidRDefault="00F7666D" w:rsidP="00F5154F">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298"/>
              </w:tabs>
              <w:spacing w:after="0"/>
              <w:rPr>
                <w:color w:val="0000FF"/>
                <w:sz w:val="16"/>
                <w:szCs w:val="16"/>
                <w:u w:val="single" w:color="0000FF"/>
                <w:lang w:val="en-US"/>
              </w:rPr>
            </w:pPr>
            <w:r w:rsidRPr="00DF51D6">
              <w:rPr>
                <w:sz w:val="16"/>
                <w:szCs w:val="16"/>
                <w:lang w:val="en-US"/>
              </w:rPr>
              <w:t xml:space="preserve">upa@press-n-relations.de – </w:t>
            </w:r>
            <w:hyperlink r:id="rId9" w:history="1">
              <w:r w:rsidRPr="00DF51D6">
                <w:rPr>
                  <w:rStyle w:val="Hyperlink"/>
                  <w:sz w:val="16"/>
                  <w:szCs w:val="16"/>
                  <w:lang w:val="en-US"/>
                </w:rPr>
                <w:t>press-n-relations.com</w:t>
              </w:r>
            </w:hyperlink>
          </w:p>
        </w:tc>
      </w:tr>
    </w:tbl>
    <w:p w14:paraId="2CC3A751" w14:textId="62FD26E1" w:rsidR="00D739B5" w:rsidRDefault="00D739B5" w:rsidP="00FF6E3E">
      <w:pPr>
        <w:ind w:right="-2410"/>
        <w:rPr>
          <w:sz w:val="16"/>
          <w:szCs w:val="16"/>
        </w:rPr>
      </w:pPr>
      <w:r w:rsidRPr="00D739B5">
        <w:rPr>
          <w:b/>
          <w:bCs/>
          <w:sz w:val="16"/>
          <w:szCs w:val="16"/>
        </w:rPr>
        <w:t>Über edna</w:t>
      </w:r>
      <w:r>
        <w:rPr>
          <w:sz w:val="16"/>
          <w:szCs w:val="16"/>
        </w:rPr>
        <w:br/>
      </w:r>
      <w:r w:rsidR="00F7666D">
        <w:rPr>
          <w:sz w:val="16"/>
          <w:szCs w:val="16"/>
        </w:rPr>
        <w:t>Der edna Bundesverband Energiemarkt &amp; Kommunikation e.V. ist die Vereinigung von Softwareherstellern, Unternehmensberatern, IT-Dienstleistern und Unternehmen aus der Energiewirtschaft. Ziel von edna ist es, die Unternehmen bei der Transformation der Energiemärkte hin zu „Energie 4.0“ zu unterstützen. Dabei stehen die Bereiche Strukturierung, Standardisierung und Information im Vordergrund. Gleichzeitig unterstützt edna auch weiterhin die Automatisierung der Kommunikation sowie die Interoperabilität der Geschäftsprozesse zwischen den Marktpartnern in der Energiewirtschaft. Vor diesem Hintergrund agiert der edna Bundesverband Energiemarkt &amp; Kommunikation e.V. auch als Interessenvertreter seiner Mitglieder gegenüber anderen Verbänden sowie den politischen Institutionen. Hier steht zudem die aktive Mitarbeit in den entsprechenden Gremien im Fokus.</w:t>
      </w:r>
    </w:p>
    <w:p w14:paraId="655AD9DD" w14:textId="77777777" w:rsidR="00F7666D" w:rsidRDefault="00F7666D" w:rsidP="00F7666D">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298"/>
        </w:tabs>
        <w:spacing w:after="0"/>
        <w:ind w:right="-1276"/>
        <w:rPr>
          <w:rFonts w:ascii="Arial" w:hAnsi="Arial"/>
          <w:b/>
          <w:bCs/>
          <w:sz w:val="16"/>
          <w:szCs w:val="16"/>
        </w:rPr>
      </w:pPr>
    </w:p>
    <w:p w14:paraId="6964EB95" w14:textId="7B5975FE" w:rsidR="00F7666D" w:rsidRDefault="00F7666D" w:rsidP="00F7666D">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298"/>
        </w:tabs>
        <w:spacing w:after="0"/>
        <w:ind w:right="-1276"/>
        <w:rPr>
          <w:rFonts w:ascii="Arial" w:eastAsia="Arial" w:hAnsi="Arial" w:cs="Arial"/>
          <w:b/>
          <w:bCs/>
          <w:sz w:val="16"/>
          <w:szCs w:val="16"/>
        </w:rPr>
      </w:pPr>
      <w:r>
        <w:rPr>
          <w:rFonts w:ascii="Arial" w:hAnsi="Arial"/>
          <w:b/>
          <w:bCs/>
          <w:sz w:val="16"/>
          <w:szCs w:val="16"/>
        </w:rPr>
        <w:t xml:space="preserve">Folgende Unternehmen/ Organisationen sind derzeit Mitglieder des </w:t>
      </w:r>
      <w:r w:rsidR="00350D12">
        <w:rPr>
          <w:rFonts w:ascii="Arial" w:hAnsi="Arial"/>
          <w:b/>
          <w:bCs/>
          <w:sz w:val="16"/>
          <w:szCs w:val="16"/>
        </w:rPr>
        <w:t>edna</w:t>
      </w:r>
      <w:r>
        <w:rPr>
          <w:rFonts w:ascii="Arial" w:hAnsi="Arial"/>
          <w:b/>
          <w:bCs/>
          <w:sz w:val="16"/>
          <w:szCs w:val="16"/>
        </w:rPr>
        <w:t xml:space="preserve"> Bundesverband Energiemarkt &amp; Kommunikation </w:t>
      </w:r>
      <w:proofErr w:type="gramStart"/>
      <w:r>
        <w:rPr>
          <w:rFonts w:ascii="Arial" w:hAnsi="Arial"/>
          <w:b/>
          <w:bCs/>
          <w:sz w:val="16"/>
          <w:szCs w:val="16"/>
        </w:rPr>
        <w:t>e.V. ,</w:t>
      </w:r>
      <w:proofErr w:type="gramEnd"/>
      <w:r>
        <w:rPr>
          <w:rFonts w:ascii="Arial" w:hAnsi="Arial"/>
          <w:b/>
          <w:bCs/>
          <w:sz w:val="16"/>
          <w:szCs w:val="16"/>
        </w:rPr>
        <w:t xml:space="preserve"> der Blockchain-Initiative Energie </w:t>
      </w:r>
      <w:proofErr w:type="spellStart"/>
      <w:r>
        <w:rPr>
          <w:rFonts w:ascii="Arial" w:hAnsi="Arial"/>
          <w:b/>
          <w:bCs/>
          <w:sz w:val="16"/>
          <w:szCs w:val="16"/>
        </w:rPr>
        <w:t>BCIe</w:t>
      </w:r>
      <w:proofErr w:type="spellEnd"/>
      <w:r>
        <w:rPr>
          <w:rFonts w:ascii="Arial" w:hAnsi="Arial"/>
          <w:b/>
          <w:bCs/>
          <w:sz w:val="16"/>
          <w:szCs w:val="16"/>
        </w:rPr>
        <w:t xml:space="preserve">+ und der Initiative </w:t>
      </w:r>
      <w:proofErr w:type="spellStart"/>
      <w:r w:rsidR="00350D12">
        <w:rPr>
          <w:rFonts w:ascii="Arial" w:hAnsi="Arial"/>
          <w:b/>
          <w:bCs/>
          <w:sz w:val="16"/>
          <w:szCs w:val="16"/>
        </w:rPr>
        <w:t>evu</w:t>
      </w:r>
      <w:proofErr w:type="spellEnd"/>
      <w:r>
        <w:rPr>
          <w:rFonts w:ascii="Arial" w:hAnsi="Arial"/>
          <w:b/>
          <w:bCs/>
          <w:sz w:val="16"/>
          <w:szCs w:val="16"/>
        </w:rPr>
        <w:t>+</w:t>
      </w:r>
    </w:p>
    <w:p w14:paraId="5FAE91B0" w14:textId="39A7F788" w:rsidR="00F7666D" w:rsidRDefault="00F7666D" w:rsidP="00F7666D">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298"/>
        </w:tabs>
        <w:spacing w:after="0"/>
        <w:ind w:right="-2410"/>
        <w:rPr>
          <w:rFonts w:ascii="Arial" w:hAnsi="Arial"/>
          <w:sz w:val="16"/>
          <w:szCs w:val="16"/>
        </w:rPr>
      </w:pPr>
      <w:r>
        <w:rPr>
          <w:rFonts w:ascii="Arial" w:hAnsi="Arial"/>
          <w:sz w:val="16"/>
          <w:szCs w:val="16"/>
        </w:rPr>
        <w:t xml:space="preserve">AKTIF Technology GmbH, </w:t>
      </w:r>
      <w:proofErr w:type="spellStart"/>
      <w:r>
        <w:rPr>
          <w:rFonts w:ascii="Arial" w:hAnsi="Arial"/>
          <w:sz w:val="16"/>
          <w:szCs w:val="16"/>
        </w:rPr>
        <w:t>ArcMind</w:t>
      </w:r>
      <w:proofErr w:type="spellEnd"/>
      <w:r>
        <w:rPr>
          <w:rFonts w:ascii="Arial" w:hAnsi="Arial"/>
          <w:sz w:val="16"/>
          <w:szCs w:val="16"/>
        </w:rPr>
        <w:t xml:space="preserve"> Technologies GmbH, A</w:t>
      </w:r>
      <w:r w:rsidRPr="0041421B">
        <w:rPr>
          <w:rFonts w:ascii="Arial" w:hAnsi="Arial"/>
          <w:sz w:val="16"/>
          <w:szCs w:val="16"/>
        </w:rPr>
        <w:t>rvato Systems</w:t>
      </w:r>
      <w:r>
        <w:rPr>
          <w:rFonts w:ascii="Arial" w:hAnsi="Arial"/>
          <w:sz w:val="16"/>
          <w:szCs w:val="16"/>
        </w:rPr>
        <w:t xml:space="preserve"> </w:t>
      </w:r>
      <w:proofErr w:type="spellStart"/>
      <w:r>
        <w:rPr>
          <w:rFonts w:ascii="Arial" w:hAnsi="Arial"/>
          <w:sz w:val="16"/>
          <w:szCs w:val="16"/>
        </w:rPr>
        <w:t>Perdata</w:t>
      </w:r>
      <w:proofErr w:type="spellEnd"/>
      <w:r>
        <w:rPr>
          <w:rFonts w:ascii="Arial" w:hAnsi="Arial"/>
          <w:sz w:val="16"/>
          <w:szCs w:val="16"/>
        </w:rPr>
        <w:t>,</w:t>
      </w:r>
      <w:r w:rsidRPr="0041421B">
        <w:rPr>
          <w:rFonts w:ascii="Arial" w:hAnsi="Arial"/>
          <w:sz w:val="16"/>
          <w:szCs w:val="16"/>
        </w:rPr>
        <w:t xml:space="preserve"> </w:t>
      </w:r>
      <w:proofErr w:type="spellStart"/>
      <w:r>
        <w:rPr>
          <w:rFonts w:ascii="Arial" w:hAnsi="Arial"/>
          <w:sz w:val="16"/>
          <w:szCs w:val="16"/>
        </w:rPr>
        <w:t>Blockfinity</w:t>
      </w:r>
      <w:proofErr w:type="spellEnd"/>
      <w:r>
        <w:rPr>
          <w:rFonts w:ascii="Arial" w:hAnsi="Arial"/>
          <w:sz w:val="16"/>
          <w:szCs w:val="16"/>
        </w:rPr>
        <w:t xml:space="preserve">, </w:t>
      </w:r>
      <w:r w:rsidRPr="00CB7B8F">
        <w:rPr>
          <w:rFonts w:ascii="Arial" w:hAnsi="Arial"/>
          <w:sz w:val="16"/>
          <w:szCs w:val="16"/>
        </w:rPr>
        <w:t>AVU Aktiengesellschaft für Versorgungs-Unternehmen</w:t>
      </w:r>
      <w:r>
        <w:rPr>
          <w:rFonts w:ascii="Arial" w:hAnsi="Arial"/>
          <w:sz w:val="16"/>
          <w:szCs w:val="16"/>
        </w:rPr>
        <w:t xml:space="preserve">, BTC Business Technology Consulting AG, </w:t>
      </w:r>
      <w:proofErr w:type="spellStart"/>
      <w:r>
        <w:rPr>
          <w:rFonts w:ascii="Arial" w:hAnsi="Arial"/>
          <w:sz w:val="16"/>
          <w:szCs w:val="16"/>
        </w:rPr>
        <w:t>DiCentral</w:t>
      </w:r>
      <w:proofErr w:type="spellEnd"/>
      <w:r>
        <w:rPr>
          <w:rFonts w:ascii="Arial" w:hAnsi="Arial"/>
          <w:sz w:val="16"/>
          <w:szCs w:val="16"/>
        </w:rPr>
        <w:t xml:space="preserve"> GmbH, </w:t>
      </w:r>
      <w:proofErr w:type="spellStart"/>
      <w:r w:rsidRPr="0041421B">
        <w:rPr>
          <w:rFonts w:ascii="Arial" w:hAnsi="Arial"/>
          <w:sz w:val="16"/>
          <w:szCs w:val="16"/>
        </w:rPr>
        <w:t>Discovergy</w:t>
      </w:r>
      <w:proofErr w:type="spellEnd"/>
      <w:r w:rsidRPr="0041421B">
        <w:rPr>
          <w:rFonts w:ascii="Arial" w:hAnsi="Arial"/>
          <w:sz w:val="16"/>
          <w:szCs w:val="16"/>
        </w:rPr>
        <w:t xml:space="preserve"> GmbH</w:t>
      </w:r>
      <w:r>
        <w:rPr>
          <w:rFonts w:ascii="Arial" w:hAnsi="Arial"/>
          <w:sz w:val="16"/>
          <w:szCs w:val="16"/>
        </w:rPr>
        <w:t>,</w:t>
      </w:r>
      <w:r w:rsidRPr="0041421B">
        <w:rPr>
          <w:rFonts w:ascii="Arial" w:hAnsi="Arial"/>
          <w:sz w:val="16"/>
          <w:szCs w:val="16"/>
        </w:rPr>
        <w:t xml:space="preserve"> </w:t>
      </w:r>
      <w:r>
        <w:rPr>
          <w:rFonts w:ascii="Arial" w:hAnsi="Arial"/>
          <w:sz w:val="16"/>
          <w:szCs w:val="16"/>
        </w:rPr>
        <w:t xml:space="preserve">DMS GmbH, </w:t>
      </w:r>
      <w:proofErr w:type="spellStart"/>
      <w:r>
        <w:rPr>
          <w:rFonts w:ascii="Arial" w:hAnsi="Arial"/>
          <w:sz w:val="16"/>
          <w:szCs w:val="16"/>
        </w:rPr>
        <w:t>EBSnet</w:t>
      </w:r>
      <w:proofErr w:type="spellEnd"/>
      <w:r>
        <w:rPr>
          <w:rFonts w:ascii="Arial" w:hAnsi="Arial"/>
          <w:sz w:val="16"/>
          <w:szCs w:val="16"/>
        </w:rPr>
        <w:t xml:space="preserve">, </w:t>
      </w:r>
      <w:r w:rsidRPr="00FC78CC">
        <w:rPr>
          <w:rFonts w:ascii="Arial" w:hAnsi="Arial"/>
          <w:sz w:val="16"/>
          <w:szCs w:val="16"/>
        </w:rPr>
        <w:t>E-Werke Haniel Haimhausen OHG, Elektrizitätswerk Schweiger OHG</w:t>
      </w:r>
      <w:r>
        <w:rPr>
          <w:rFonts w:ascii="Arial" w:hAnsi="Arial"/>
          <w:sz w:val="16"/>
          <w:szCs w:val="16"/>
        </w:rPr>
        <w:t>,</w:t>
      </w:r>
      <w:r w:rsidRPr="00FC78CC">
        <w:rPr>
          <w:rFonts w:ascii="Arial" w:hAnsi="Arial"/>
          <w:sz w:val="16"/>
          <w:szCs w:val="16"/>
        </w:rPr>
        <w:t xml:space="preserve"> Elektrizitätsgenossenschaft Wolkersdorf </w:t>
      </w:r>
      <w:proofErr w:type="spellStart"/>
      <w:r w:rsidRPr="00FC78CC">
        <w:rPr>
          <w:rFonts w:ascii="Arial" w:hAnsi="Arial"/>
          <w:sz w:val="16"/>
          <w:szCs w:val="16"/>
        </w:rPr>
        <w:t>e.G</w:t>
      </w:r>
      <w:proofErr w:type="spellEnd"/>
      <w:r w:rsidRPr="00FC78CC">
        <w:rPr>
          <w:rFonts w:ascii="Arial" w:hAnsi="Arial"/>
          <w:sz w:val="16"/>
          <w:szCs w:val="16"/>
        </w:rPr>
        <w:t xml:space="preserve"> </w:t>
      </w:r>
      <w:proofErr w:type="spellStart"/>
      <w:r w:rsidRPr="00CB7B8F">
        <w:rPr>
          <w:rFonts w:ascii="Arial" w:hAnsi="Arial"/>
          <w:sz w:val="16"/>
          <w:szCs w:val="16"/>
        </w:rPr>
        <w:t>EnergyCortex</w:t>
      </w:r>
      <w:proofErr w:type="spellEnd"/>
      <w:r w:rsidRPr="00CB7B8F">
        <w:rPr>
          <w:rFonts w:ascii="Arial" w:hAnsi="Arial"/>
          <w:sz w:val="16"/>
          <w:szCs w:val="16"/>
        </w:rPr>
        <w:t xml:space="preserve"> GmbH</w:t>
      </w:r>
      <w:r>
        <w:rPr>
          <w:rFonts w:ascii="Arial" w:hAnsi="Arial"/>
          <w:sz w:val="16"/>
          <w:szCs w:val="16"/>
        </w:rPr>
        <w:t xml:space="preserve">, </w:t>
      </w:r>
      <w:proofErr w:type="spellStart"/>
      <w:r>
        <w:rPr>
          <w:rFonts w:ascii="Arial" w:hAnsi="Arial"/>
          <w:sz w:val="16"/>
          <w:szCs w:val="16"/>
        </w:rPr>
        <w:t>ene’t</w:t>
      </w:r>
      <w:proofErr w:type="spellEnd"/>
      <w:r>
        <w:rPr>
          <w:rFonts w:ascii="Arial" w:hAnsi="Arial"/>
          <w:sz w:val="16"/>
          <w:szCs w:val="16"/>
        </w:rPr>
        <w:t xml:space="preserve"> GmbH, </w:t>
      </w:r>
      <w:proofErr w:type="spellStart"/>
      <w:r>
        <w:rPr>
          <w:rFonts w:ascii="Arial" w:hAnsi="Arial"/>
          <w:sz w:val="16"/>
          <w:szCs w:val="16"/>
        </w:rPr>
        <w:t>enmore</w:t>
      </w:r>
      <w:proofErr w:type="spellEnd"/>
      <w:r>
        <w:rPr>
          <w:rFonts w:ascii="Arial" w:hAnsi="Arial"/>
          <w:sz w:val="16"/>
          <w:szCs w:val="16"/>
        </w:rPr>
        <w:t xml:space="preserve"> </w:t>
      </w:r>
      <w:proofErr w:type="spellStart"/>
      <w:r>
        <w:rPr>
          <w:rFonts w:ascii="Arial" w:hAnsi="Arial"/>
          <w:sz w:val="16"/>
          <w:szCs w:val="16"/>
        </w:rPr>
        <w:t>consulting</w:t>
      </w:r>
      <w:proofErr w:type="spellEnd"/>
      <w:r>
        <w:rPr>
          <w:rFonts w:ascii="Arial" w:hAnsi="Arial"/>
          <w:sz w:val="16"/>
          <w:szCs w:val="16"/>
        </w:rPr>
        <w:t xml:space="preserve"> AG, ENSECO GmbH, FACTUR Billing Solutions GmbH, Fraunhofer IOSB-AST, </w:t>
      </w:r>
      <w:proofErr w:type="spellStart"/>
      <w:r w:rsidRPr="00CF5ADA">
        <w:rPr>
          <w:rFonts w:ascii="Arial" w:hAnsi="Arial"/>
          <w:sz w:val="16"/>
          <w:szCs w:val="16"/>
        </w:rPr>
        <w:t>Gridsingularity</w:t>
      </w:r>
      <w:proofErr w:type="spellEnd"/>
      <w:r>
        <w:rPr>
          <w:rFonts w:ascii="Arial" w:hAnsi="Arial"/>
          <w:sz w:val="16"/>
          <w:szCs w:val="16"/>
        </w:rPr>
        <w:t xml:space="preserve">, </w:t>
      </w:r>
      <w:r w:rsidRPr="000C4761">
        <w:rPr>
          <w:rFonts w:ascii="Arial" w:hAnsi="Arial"/>
          <w:sz w:val="16"/>
          <w:szCs w:val="16"/>
        </w:rPr>
        <w:t>HAKOM Time Series GmbH</w:t>
      </w:r>
      <w:r>
        <w:rPr>
          <w:rFonts w:ascii="Arial" w:hAnsi="Arial"/>
          <w:sz w:val="16"/>
          <w:szCs w:val="16"/>
        </w:rPr>
        <w:t xml:space="preserve">, </w:t>
      </w:r>
      <w:proofErr w:type="spellStart"/>
      <w:r>
        <w:rPr>
          <w:rFonts w:ascii="Arial" w:hAnsi="Arial"/>
          <w:sz w:val="16"/>
          <w:szCs w:val="16"/>
        </w:rPr>
        <w:t>InterSystems</w:t>
      </w:r>
      <w:proofErr w:type="spellEnd"/>
      <w:r>
        <w:rPr>
          <w:rFonts w:ascii="Arial" w:hAnsi="Arial"/>
          <w:sz w:val="16"/>
          <w:szCs w:val="16"/>
        </w:rPr>
        <w:t xml:space="preserve"> GmbH, </w:t>
      </w:r>
      <w:proofErr w:type="spellStart"/>
      <w:r>
        <w:rPr>
          <w:rFonts w:ascii="Arial" w:hAnsi="Arial"/>
          <w:sz w:val="16"/>
          <w:szCs w:val="16"/>
        </w:rPr>
        <w:t>items</w:t>
      </w:r>
      <w:proofErr w:type="spellEnd"/>
      <w:r>
        <w:rPr>
          <w:rFonts w:ascii="Arial" w:hAnsi="Arial"/>
          <w:sz w:val="16"/>
          <w:szCs w:val="16"/>
        </w:rPr>
        <w:t xml:space="preserve"> GmbH, IVU Informationssysteme GmbH, IVU Softwareentwicklung GmbH, </w:t>
      </w:r>
      <w:proofErr w:type="spellStart"/>
      <w:r>
        <w:rPr>
          <w:rFonts w:ascii="Arial" w:hAnsi="Arial"/>
          <w:sz w:val="16"/>
          <w:szCs w:val="16"/>
        </w:rPr>
        <w:t>Klafka</w:t>
      </w:r>
      <w:proofErr w:type="spellEnd"/>
      <w:r>
        <w:rPr>
          <w:rFonts w:ascii="Arial" w:hAnsi="Arial"/>
          <w:sz w:val="16"/>
          <w:szCs w:val="16"/>
        </w:rPr>
        <w:t xml:space="preserve"> &amp; Hinz Energie- und Informations-Systeme GmbH, </w:t>
      </w:r>
      <w:proofErr w:type="spellStart"/>
      <w:r>
        <w:rPr>
          <w:rFonts w:ascii="Arial" w:hAnsi="Arial"/>
          <w:sz w:val="16"/>
          <w:szCs w:val="16"/>
        </w:rPr>
        <w:t>make</w:t>
      </w:r>
      <w:proofErr w:type="spellEnd"/>
      <w:r>
        <w:rPr>
          <w:rFonts w:ascii="Arial" w:hAnsi="Arial"/>
          <w:sz w:val="16"/>
          <w:szCs w:val="16"/>
        </w:rPr>
        <w:t xml:space="preserve"> IT GmbH, Meine-Energie GmbH, </w:t>
      </w:r>
      <w:proofErr w:type="spellStart"/>
      <w:r>
        <w:rPr>
          <w:rFonts w:ascii="Arial" w:hAnsi="Arial"/>
          <w:sz w:val="16"/>
          <w:szCs w:val="16"/>
        </w:rPr>
        <w:t>msu</w:t>
      </w:r>
      <w:proofErr w:type="spellEnd"/>
      <w:r>
        <w:rPr>
          <w:rFonts w:ascii="Arial" w:hAnsi="Arial"/>
          <w:sz w:val="16"/>
          <w:szCs w:val="16"/>
        </w:rPr>
        <w:t xml:space="preserve"> </w:t>
      </w:r>
      <w:proofErr w:type="spellStart"/>
      <w:r>
        <w:rPr>
          <w:rFonts w:ascii="Arial" w:hAnsi="Arial"/>
          <w:sz w:val="16"/>
          <w:szCs w:val="16"/>
        </w:rPr>
        <w:t>solutions</w:t>
      </w:r>
      <w:proofErr w:type="spellEnd"/>
      <w:r>
        <w:rPr>
          <w:rFonts w:ascii="Arial" w:hAnsi="Arial"/>
          <w:sz w:val="16"/>
          <w:szCs w:val="16"/>
        </w:rPr>
        <w:t xml:space="preserve"> GmbH, </w:t>
      </w:r>
      <w:proofErr w:type="spellStart"/>
      <w:r>
        <w:rPr>
          <w:rFonts w:ascii="Arial" w:hAnsi="Arial"/>
          <w:sz w:val="16"/>
          <w:szCs w:val="16"/>
        </w:rPr>
        <w:t>phi</w:t>
      </w:r>
      <w:proofErr w:type="spellEnd"/>
      <w:r>
        <w:rPr>
          <w:rFonts w:ascii="Arial" w:hAnsi="Arial"/>
          <w:sz w:val="16"/>
          <w:szCs w:val="16"/>
        </w:rPr>
        <w:t xml:space="preserve">-Consulting GmbH, </w:t>
      </w:r>
      <w:proofErr w:type="spellStart"/>
      <w:r w:rsidR="002D6811">
        <w:rPr>
          <w:rFonts w:ascii="Arial" w:hAnsi="Arial"/>
          <w:sz w:val="16"/>
          <w:szCs w:val="16"/>
        </w:rPr>
        <w:t>procilon</w:t>
      </w:r>
      <w:proofErr w:type="spellEnd"/>
      <w:r w:rsidR="002D6811">
        <w:rPr>
          <w:rFonts w:ascii="Arial" w:hAnsi="Arial"/>
          <w:sz w:val="16"/>
          <w:szCs w:val="16"/>
        </w:rPr>
        <w:t xml:space="preserve"> </w:t>
      </w:r>
      <w:proofErr w:type="spellStart"/>
      <w:r w:rsidR="002D6811">
        <w:rPr>
          <w:rFonts w:ascii="Arial" w:hAnsi="Arial"/>
          <w:sz w:val="16"/>
          <w:szCs w:val="16"/>
        </w:rPr>
        <w:t>group</w:t>
      </w:r>
      <w:proofErr w:type="spellEnd"/>
      <w:r w:rsidR="002D6811">
        <w:rPr>
          <w:rFonts w:ascii="Arial" w:hAnsi="Arial"/>
          <w:sz w:val="16"/>
          <w:szCs w:val="16"/>
        </w:rPr>
        <w:t xml:space="preserve">, </w:t>
      </w:r>
      <w:r>
        <w:rPr>
          <w:rFonts w:ascii="Arial" w:hAnsi="Arial"/>
          <w:sz w:val="16"/>
          <w:szCs w:val="16"/>
        </w:rPr>
        <w:t xml:space="preserve">PSI AG, </w:t>
      </w:r>
      <w:proofErr w:type="spellStart"/>
      <w:r>
        <w:rPr>
          <w:rFonts w:ascii="Arial" w:hAnsi="Arial"/>
          <w:sz w:val="16"/>
          <w:szCs w:val="16"/>
        </w:rPr>
        <w:t>regiocom</w:t>
      </w:r>
      <w:proofErr w:type="spellEnd"/>
      <w:r>
        <w:rPr>
          <w:rFonts w:ascii="Arial" w:hAnsi="Arial"/>
          <w:sz w:val="16"/>
          <w:szCs w:val="16"/>
        </w:rPr>
        <w:t xml:space="preserve"> SE, </w:t>
      </w:r>
      <w:proofErr w:type="spellStart"/>
      <w:r>
        <w:rPr>
          <w:rFonts w:ascii="Arial" w:hAnsi="Arial"/>
          <w:sz w:val="16"/>
          <w:szCs w:val="16"/>
        </w:rPr>
        <w:t>regio</w:t>
      </w:r>
      <w:proofErr w:type="spellEnd"/>
      <w:r>
        <w:rPr>
          <w:rFonts w:ascii="Arial" w:hAnsi="Arial"/>
          <w:sz w:val="16"/>
          <w:szCs w:val="16"/>
        </w:rPr>
        <w:t xml:space="preserve"> IT GmbH, </w:t>
      </w:r>
      <w:proofErr w:type="spellStart"/>
      <w:r>
        <w:rPr>
          <w:rFonts w:ascii="Arial" w:hAnsi="Arial"/>
          <w:sz w:val="16"/>
          <w:szCs w:val="16"/>
        </w:rPr>
        <w:t>rku-it</w:t>
      </w:r>
      <w:proofErr w:type="spellEnd"/>
      <w:r>
        <w:rPr>
          <w:rFonts w:ascii="Arial" w:hAnsi="Arial"/>
          <w:sz w:val="16"/>
          <w:szCs w:val="16"/>
        </w:rPr>
        <w:t xml:space="preserve">, Robotron Datenbank-Software GmbH, Schleupen AG, SEEBURGER AG, SIV.AG, Seven2one Informationssysteme GmbH, SOPTIM AG, Stadtwerke Schwäbisch Hall GmbH, T-Systems International GmbH, </w:t>
      </w:r>
      <w:proofErr w:type="spellStart"/>
      <w:r>
        <w:rPr>
          <w:rFonts w:ascii="Arial" w:hAnsi="Arial"/>
          <w:sz w:val="16"/>
          <w:szCs w:val="16"/>
        </w:rPr>
        <w:t>Topcom</w:t>
      </w:r>
      <w:proofErr w:type="spellEnd"/>
      <w:r>
        <w:rPr>
          <w:rFonts w:ascii="Arial" w:hAnsi="Arial"/>
          <w:sz w:val="16"/>
          <w:szCs w:val="16"/>
        </w:rPr>
        <w:t xml:space="preserve"> Kommunikationssysteme GmbH, VIVAVIS AG, </w:t>
      </w:r>
      <w:proofErr w:type="spellStart"/>
      <w:r w:rsidR="002D6811" w:rsidRPr="002D6811">
        <w:rPr>
          <w:rFonts w:ascii="Arial" w:hAnsi="Arial"/>
          <w:sz w:val="16"/>
          <w:szCs w:val="16"/>
        </w:rPr>
        <w:t>Volue</w:t>
      </w:r>
      <w:proofErr w:type="spellEnd"/>
      <w:r w:rsidR="002D6811" w:rsidRPr="002D6811">
        <w:rPr>
          <w:rFonts w:ascii="Arial" w:hAnsi="Arial"/>
          <w:sz w:val="16"/>
          <w:szCs w:val="16"/>
        </w:rPr>
        <w:t xml:space="preserve"> Energy GmbH</w:t>
      </w:r>
      <w:r w:rsidR="002D6811">
        <w:rPr>
          <w:rFonts w:ascii="Arial" w:hAnsi="Arial"/>
          <w:sz w:val="16"/>
          <w:szCs w:val="16"/>
        </w:rPr>
        <w:t xml:space="preserve">, </w:t>
      </w:r>
      <w:r>
        <w:rPr>
          <w:rFonts w:ascii="Arial" w:hAnsi="Arial"/>
          <w:sz w:val="16"/>
          <w:szCs w:val="16"/>
        </w:rPr>
        <w:t>Wilken GmbH.</w:t>
      </w:r>
    </w:p>
    <w:p w14:paraId="4717EF9E" w14:textId="77777777" w:rsidR="00F7666D" w:rsidRDefault="00F7666D" w:rsidP="00F7666D">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298"/>
        </w:tabs>
        <w:spacing w:after="0"/>
        <w:ind w:right="-2410"/>
        <w:rPr>
          <w:rFonts w:ascii="Arial" w:hAnsi="Arial"/>
          <w:sz w:val="16"/>
          <w:szCs w:val="16"/>
        </w:rPr>
      </w:pPr>
    </w:p>
    <w:p w14:paraId="7C5062B3" w14:textId="77777777" w:rsidR="00F7666D" w:rsidRPr="00215CB4" w:rsidRDefault="00F7666D" w:rsidP="00F7666D">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298"/>
        </w:tabs>
        <w:spacing w:after="0"/>
        <w:ind w:right="-2410"/>
        <w:rPr>
          <w:rFonts w:ascii="Arial" w:hAnsi="Arial"/>
          <w:sz w:val="16"/>
          <w:szCs w:val="16"/>
        </w:rPr>
      </w:pPr>
      <w:r w:rsidRPr="00215CB4">
        <w:rPr>
          <w:rFonts w:ascii="Arial" w:hAnsi="Arial"/>
          <w:b/>
          <w:bCs/>
          <w:sz w:val="16"/>
          <w:szCs w:val="16"/>
        </w:rPr>
        <w:t>Assoziierte Mitglieder</w:t>
      </w:r>
      <w:r>
        <w:rPr>
          <w:rFonts w:ascii="Arial" w:hAnsi="Arial"/>
          <w:b/>
          <w:bCs/>
          <w:sz w:val="16"/>
          <w:szCs w:val="16"/>
        </w:rPr>
        <w:t xml:space="preserve"> </w:t>
      </w:r>
      <w:proofErr w:type="spellStart"/>
      <w:r>
        <w:rPr>
          <w:rFonts w:ascii="Arial" w:hAnsi="Arial"/>
          <w:b/>
          <w:bCs/>
          <w:sz w:val="16"/>
          <w:szCs w:val="16"/>
        </w:rPr>
        <w:t>BCIe</w:t>
      </w:r>
      <w:proofErr w:type="spellEnd"/>
      <w:r>
        <w:rPr>
          <w:rFonts w:ascii="Arial" w:hAnsi="Arial"/>
          <w:b/>
          <w:bCs/>
          <w:sz w:val="16"/>
          <w:szCs w:val="16"/>
        </w:rPr>
        <w:t>+</w:t>
      </w:r>
      <w:r w:rsidRPr="00215CB4">
        <w:rPr>
          <w:rFonts w:ascii="Arial" w:hAnsi="Arial"/>
          <w:b/>
          <w:bCs/>
          <w:sz w:val="16"/>
          <w:szCs w:val="16"/>
        </w:rPr>
        <w:t>:</w:t>
      </w:r>
    </w:p>
    <w:p w14:paraId="32E77938" w14:textId="77777777" w:rsidR="00F7666D" w:rsidRPr="00652035" w:rsidRDefault="00F7666D" w:rsidP="00F7666D">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298"/>
        </w:tabs>
        <w:spacing w:after="0"/>
        <w:ind w:right="-2410"/>
        <w:rPr>
          <w:rFonts w:ascii="Arial" w:hAnsi="Arial"/>
          <w:sz w:val="16"/>
          <w:szCs w:val="16"/>
        </w:rPr>
      </w:pPr>
      <w:proofErr w:type="spellStart"/>
      <w:r w:rsidRPr="00215CB4">
        <w:rPr>
          <w:rFonts w:ascii="Arial" w:hAnsi="Arial"/>
          <w:sz w:val="16"/>
          <w:szCs w:val="16"/>
        </w:rPr>
        <w:t>FfE</w:t>
      </w:r>
      <w:proofErr w:type="spellEnd"/>
      <w:r w:rsidRPr="00215CB4">
        <w:rPr>
          <w:rFonts w:ascii="Arial" w:hAnsi="Arial"/>
          <w:sz w:val="16"/>
          <w:szCs w:val="16"/>
        </w:rPr>
        <w:t xml:space="preserve"> – Forschungsstelle für Energiewirtschaft, </w:t>
      </w:r>
      <w:proofErr w:type="spellStart"/>
      <w:r w:rsidRPr="00215CB4">
        <w:rPr>
          <w:rFonts w:ascii="Arial" w:hAnsi="Arial"/>
          <w:sz w:val="16"/>
          <w:szCs w:val="16"/>
        </w:rPr>
        <w:t>Gridsingularity</w:t>
      </w:r>
      <w:proofErr w:type="spellEnd"/>
      <w:r>
        <w:rPr>
          <w:rFonts w:ascii="Arial" w:hAnsi="Arial"/>
          <w:sz w:val="16"/>
          <w:szCs w:val="16"/>
        </w:rPr>
        <w:t xml:space="preserve">, </w:t>
      </w:r>
      <w:r w:rsidRPr="00215CB4">
        <w:rPr>
          <w:rFonts w:ascii="Arial" w:hAnsi="Arial"/>
          <w:sz w:val="16"/>
          <w:szCs w:val="16"/>
        </w:rPr>
        <w:t>Reutlinger Energiezentrum (REZ) an der Hochschule Reutlingen</w:t>
      </w:r>
      <w:r>
        <w:rPr>
          <w:rFonts w:ascii="Arial" w:hAnsi="Arial"/>
          <w:sz w:val="16"/>
          <w:szCs w:val="16"/>
        </w:rPr>
        <w:t xml:space="preserve">, </w:t>
      </w:r>
      <w:r w:rsidRPr="00215CB4">
        <w:rPr>
          <w:rFonts w:ascii="Arial" w:hAnsi="Arial"/>
          <w:sz w:val="16"/>
          <w:szCs w:val="16"/>
        </w:rPr>
        <w:t>Forschungsstelle für Energiewirtschaft (</w:t>
      </w:r>
      <w:proofErr w:type="spellStart"/>
      <w:r w:rsidRPr="00215CB4">
        <w:rPr>
          <w:rFonts w:ascii="Arial" w:hAnsi="Arial"/>
          <w:sz w:val="16"/>
          <w:szCs w:val="16"/>
        </w:rPr>
        <w:t>FfE</w:t>
      </w:r>
      <w:proofErr w:type="spellEnd"/>
      <w:r w:rsidRPr="00215CB4">
        <w:rPr>
          <w:rFonts w:ascii="Arial" w:hAnsi="Arial"/>
          <w:sz w:val="16"/>
          <w:szCs w:val="16"/>
        </w:rPr>
        <w:t>)</w:t>
      </w:r>
      <w:r>
        <w:rPr>
          <w:rFonts w:ascii="Arial" w:hAnsi="Arial"/>
          <w:sz w:val="16"/>
          <w:szCs w:val="16"/>
        </w:rPr>
        <w:t xml:space="preserve">, </w:t>
      </w:r>
      <w:proofErr w:type="spellStart"/>
      <w:r w:rsidRPr="00215CB4">
        <w:rPr>
          <w:rFonts w:ascii="Arial" w:hAnsi="Arial"/>
          <w:sz w:val="16"/>
          <w:szCs w:val="16"/>
        </w:rPr>
        <w:t>offis</w:t>
      </w:r>
      <w:proofErr w:type="spellEnd"/>
      <w:r w:rsidRPr="00215CB4">
        <w:rPr>
          <w:rFonts w:ascii="Arial" w:hAnsi="Arial"/>
          <w:sz w:val="16"/>
          <w:szCs w:val="16"/>
        </w:rPr>
        <w:t xml:space="preserve"> – Institut für Informatik, Oldenburg</w:t>
      </w:r>
      <w:r>
        <w:rPr>
          <w:rFonts w:ascii="Arial" w:hAnsi="Arial"/>
          <w:sz w:val="16"/>
          <w:szCs w:val="16"/>
        </w:rPr>
        <w:t xml:space="preserve">, </w:t>
      </w:r>
      <w:r w:rsidRPr="00215CB4">
        <w:rPr>
          <w:rFonts w:ascii="Arial" w:hAnsi="Arial"/>
          <w:sz w:val="16"/>
          <w:szCs w:val="16"/>
        </w:rPr>
        <w:t>Hochschule Fresenius · Fachbereich Wirtschaft &amp; Medien</w:t>
      </w:r>
      <w:r>
        <w:rPr>
          <w:rFonts w:ascii="Arial" w:hAnsi="Arial"/>
          <w:sz w:val="16"/>
          <w:szCs w:val="16"/>
        </w:rPr>
        <w:t xml:space="preserve">, </w:t>
      </w:r>
      <w:r w:rsidRPr="00215CB4">
        <w:rPr>
          <w:rFonts w:ascii="Arial" w:hAnsi="Arial"/>
          <w:sz w:val="16"/>
          <w:szCs w:val="16"/>
        </w:rPr>
        <w:t xml:space="preserve">Noerr </w:t>
      </w:r>
      <w:r>
        <w:rPr>
          <w:rFonts w:ascii="Arial" w:hAnsi="Arial"/>
          <w:sz w:val="16"/>
          <w:szCs w:val="16"/>
        </w:rPr>
        <w:t>LLP</w:t>
      </w:r>
      <w:r w:rsidRPr="00215CB4">
        <w:rPr>
          <w:rFonts w:ascii="Arial" w:hAnsi="Arial"/>
          <w:sz w:val="16"/>
          <w:szCs w:val="16"/>
        </w:rPr>
        <w:t>, Berlin</w:t>
      </w:r>
    </w:p>
    <w:p w14:paraId="75222D7C" w14:textId="77777777" w:rsidR="00F7666D" w:rsidRDefault="00F7666D" w:rsidP="00F7666D">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298"/>
        </w:tabs>
        <w:spacing w:after="0"/>
        <w:ind w:right="-2410"/>
        <w:rPr>
          <w:rFonts w:ascii="Arial" w:hAnsi="Arial"/>
          <w:sz w:val="16"/>
          <w:szCs w:val="16"/>
        </w:rPr>
      </w:pPr>
    </w:p>
    <w:p w14:paraId="3B37ED93" w14:textId="77777777" w:rsidR="00F7666D" w:rsidRPr="00652035" w:rsidRDefault="00F7666D" w:rsidP="00F7666D">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298"/>
        </w:tabs>
        <w:spacing w:after="0"/>
        <w:ind w:right="-2410"/>
        <w:rPr>
          <w:rFonts w:ascii="Arial" w:hAnsi="Arial"/>
          <w:sz w:val="16"/>
          <w:szCs w:val="16"/>
        </w:rPr>
      </w:pPr>
    </w:p>
    <w:p w14:paraId="09074E28" w14:textId="4E4C3751" w:rsidR="006D5C67" w:rsidRPr="00F7666D" w:rsidRDefault="006D5C67" w:rsidP="00F7666D"/>
    <w:sectPr w:rsidR="006D5C67" w:rsidRPr="00F7666D" w:rsidSect="00DF51D6">
      <w:headerReference w:type="default" r:id="rId10"/>
      <w:pgSz w:w="11906" w:h="16838"/>
      <w:pgMar w:top="2711" w:right="3401" w:bottom="1134" w:left="1417" w:header="708" w:footer="708"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B8480BB" w14:textId="77777777" w:rsidR="00AA23E2" w:rsidRDefault="00AA23E2">
      <w:pPr>
        <w:spacing w:after="0"/>
      </w:pPr>
      <w:r>
        <w:separator/>
      </w:r>
    </w:p>
  </w:endnote>
  <w:endnote w:type="continuationSeparator" w:id="0">
    <w:p w14:paraId="38CE1348" w14:textId="77777777" w:rsidR="00AA23E2" w:rsidRDefault="00AA23E2">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Helvetica">
    <w:panose1 w:val="00000000000000000000"/>
    <w:charset w:val="00"/>
    <w:family w:val="auto"/>
    <w:pitch w:val="variable"/>
    <w:sig w:usb0="E00002FF" w:usb1="5000785B" w:usb2="00000000" w:usb3="00000000" w:csb0="000001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Angsana New">
    <w:panose1 w:val="02020603050405020304"/>
    <w:charset w:val="DE"/>
    <w:family w:val="roman"/>
    <w:pitch w:val="variable"/>
    <w:sig w:usb0="81000003" w:usb1="00000000" w:usb2="00000000" w:usb3="00000000" w:csb0="00010001" w:csb1="00000000"/>
  </w:font>
  <w:font w:name="Consolas">
    <w:panose1 w:val="020B0609020204030204"/>
    <w:charset w:val="00"/>
    <w:family w:val="modern"/>
    <w:pitch w:val="fixed"/>
    <w:sig w:usb0="E10002FF" w:usb1="4000FCFF" w:usb2="00000009" w:usb3="00000000" w:csb0="0000019F" w:csb1="00000000"/>
  </w:font>
  <w:font w:name="Lucida Grande">
    <w:panose1 w:val="020B0600040502020204"/>
    <w:charset w:val="00"/>
    <w:family w:val="swiss"/>
    <w:pitch w:val="variable"/>
    <w:sig w:usb0="E1000AEF" w:usb1="5000A1FF" w:usb2="00000000" w:usb3="00000000" w:csb0="000001BF" w:csb1="00000000"/>
  </w:font>
  <w:font w:name="Arial Unicode MS">
    <w:panose1 w:val="020B0604020202020204"/>
    <w:charset w:val="80"/>
    <w:family w:val="swiss"/>
    <w:pitch w:val="variable"/>
    <w:sig w:usb0="F7FFAFFF" w:usb1="E9DFFFFF" w:usb2="0000003F" w:usb3="00000000" w:csb0="003F01FF" w:csb1="00000000"/>
  </w:font>
  <w:font w:name="MS Mincho">
    <w:altName w:val="ＭＳ 明朝"/>
    <w:panose1 w:val="02020609040205080304"/>
    <w:charset w:val="80"/>
    <w:family w:val="modern"/>
    <w:pitch w:val="fixed"/>
    <w:sig w:usb0="E00002FF" w:usb1="6AC7FDFB" w:usb2="08000012" w:usb3="00000000" w:csb0="0002009F" w:csb1="00000000"/>
  </w:font>
  <w:font w:name="Cordia New">
    <w:panose1 w:val="020B0304020202020204"/>
    <w:charset w:val="DE"/>
    <w:family w:val="swiss"/>
    <w:pitch w:val="variable"/>
    <w:sig w:usb0="81000003" w:usb1="00000000" w:usb2="00000000" w:usb3="00000000" w:csb0="0001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2B7F933" w14:textId="77777777" w:rsidR="00AA23E2" w:rsidRDefault="00AA23E2">
      <w:pPr>
        <w:spacing w:after="0"/>
      </w:pPr>
      <w:r>
        <w:separator/>
      </w:r>
    </w:p>
  </w:footnote>
  <w:footnote w:type="continuationSeparator" w:id="0">
    <w:p w14:paraId="7A8AB7AB" w14:textId="77777777" w:rsidR="00AA23E2" w:rsidRDefault="00AA23E2">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FDD56BB" w14:textId="4F1AA44F" w:rsidR="007636EC" w:rsidRPr="00CC2DD4" w:rsidRDefault="00CC2DD4" w:rsidP="00CC2DD4">
    <w:pPr>
      <w:ind w:right="-2551"/>
    </w:pPr>
    <w:r>
      <w:tab/>
    </w:r>
    <w:r>
      <w:tab/>
    </w:r>
    <w:r>
      <w:tab/>
    </w:r>
    <w:r>
      <w:tab/>
    </w:r>
    <w:r w:rsidR="00C11B29">
      <w:tab/>
    </w:r>
    <w:r w:rsidR="00C11B29">
      <w:tab/>
    </w:r>
    <w:r w:rsidR="00C11B29">
      <w:tab/>
    </w:r>
    <w:r w:rsidR="00C11B29">
      <w:tab/>
    </w:r>
    <w:r>
      <w:tab/>
    </w:r>
    <w:r>
      <w:tab/>
    </w:r>
    <w:r w:rsidR="005A094D">
      <w:rPr>
        <w:rFonts w:ascii="Times New Roman" w:eastAsia="Times New Roman" w:hAnsi="Times New Roman"/>
        <w:noProof/>
        <w:sz w:val="24"/>
        <w:szCs w:val="24"/>
        <w:lang w:eastAsia="de-DE" w:bidi="th-TH"/>
      </w:rPr>
      <w:drawing>
        <wp:inline distT="0" distB="0" distL="0" distR="0" wp14:anchorId="1E94108C" wp14:editId="7465F404">
          <wp:extent cx="1297258" cy="698045"/>
          <wp:effectExtent l="0" t="0" r="0" b="635"/>
          <wp:docPr id="3" name="Grafik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edna-logo-standard-nospace.png"/>
                  <pic:cNvPicPr/>
                </pic:nvPicPr>
                <pic:blipFill>
                  <a:blip r:embed="rId1"/>
                  <a:stretch>
                    <a:fillRect/>
                  </a:stretch>
                </pic:blipFill>
                <pic:spPr>
                  <a:xfrm>
                    <a:off x="0" y="0"/>
                    <a:ext cx="1326340" cy="713694"/>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1"/>
    <w:multiLevelType w:val="hybridMultilevel"/>
    <w:tmpl w:val="00000001"/>
    <w:lvl w:ilvl="0" w:tplc="00000001">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D1B6A9F"/>
    <w:multiLevelType w:val="hybridMultilevel"/>
    <w:tmpl w:val="9A28A130"/>
    <w:lvl w:ilvl="0" w:tplc="BED444EC">
      <w:numFmt w:val="bullet"/>
      <w:lvlText w:val="-"/>
      <w:lvlJc w:val="left"/>
      <w:pPr>
        <w:ind w:left="720" w:hanging="360"/>
      </w:pPr>
      <w:rPr>
        <w:rFonts w:ascii="Arial" w:eastAsia="Times New Roman"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 w15:restartNumberingAfterBreak="0">
    <w:nsid w:val="397F6BE5"/>
    <w:multiLevelType w:val="hybridMultilevel"/>
    <w:tmpl w:val="016CC700"/>
    <w:lvl w:ilvl="0" w:tplc="04070001">
      <w:start w:val="1"/>
      <w:numFmt w:val="bullet"/>
      <w:lvlText w:val=""/>
      <w:lvlJc w:val="left"/>
      <w:pPr>
        <w:ind w:left="720" w:hanging="360"/>
      </w:pPr>
      <w:rPr>
        <w:rFonts w:ascii="Symbol" w:hAnsi="Symbol" w:hint="default"/>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start w:val="1"/>
      <w:numFmt w:val="bullet"/>
      <w:lvlText w:val=""/>
      <w:lvlJc w:val="left"/>
      <w:pPr>
        <w:ind w:left="2880" w:hanging="360"/>
      </w:pPr>
      <w:rPr>
        <w:rFonts w:ascii="Symbol" w:hAnsi="Symbol" w:hint="default"/>
      </w:rPr>
    </w:lvl>
    <w:lvl w:ilvl="4" w:tplc="04070003">
      <w:start w:val="1"/>
      <w:numFmt w:val="bullet"/>
      <w:lvlText w:val="o"/>
      <w:lvlJc w:val="left"/>
      <w:pPr>
        <w:ind w:left="3600" w:hanging="360"/>
      </w:pPr>
      <w:rPr>
        <w:rFonts w:ascii="Courier New" w:hAnsi="Courier New" w:cs="Courier New" w:hint="default"/>
      </w:rPr>
    </w:lvl>
    <w:lvl w:ilvl="5" w:tplc="04070005">
      <w:start w:val="1"/>
      <w:numFmt w:val="bullet"/>
      <w:lvlText w:val=""/>
      <w:lvlJc w:val="left"/>
      <w:pPr>
        <w:ind w:left="4320" w:hanging="360"/>
      </w:pPr>
      <w:rPr>
        <w:rFonts w:ascii="Wingdings" w:hAnsi="Wingdings" w:hint="default"/>
      </w:rPr>
    </w:lvl>
    <w:lvl w:ilvl="6" w:tplc="04070001">
      <w:start w:val="1"/>
      <w:numFmt w:val="bullet"/>
      <w:lvlText w:val=""/>
      <w:lvlJc w:val="left"/>
      <w:pPr>
        <w:ind w:left="5040" w:hanging="360"/>
      </w:pPr>
      <w:rPr>
        <w:rFonts w:ascii="Symbol" w:hAnsi="Symbol" w:hint="default"/>
      </w:rPr>
    </w:lvl>
    <w:lvl w:ilvl="7" w:tplc="04070003">
      <w:start w:val="1"/>
      <w:numFmt w:val="bullet"/>
      <w:lvlText w:val="o"/>
      <w:lvlJc w:val="left"/>
      <w:pPr>
        <w:ind w:left="5760" w:hanging="360"/>
      </w:pPr>
      <w:rPr>
        <w:rFonts w:ascii="Courier New" w:hAnsi="Courier New" w:cs="Courier New" w:hint="default"/>
      </w:rPr>
    </w:lvl>
    <w:lvl w:ilvl="8" w:tplc="04070005">
      <w:start w:val="1"/>
      <w:numFmt w:val="bullet"/>
      <w:lvlText w:val=""/>
      <w:lvlJc w:val="left"/>
      <w:pPr>
        <w:ind w:left="6480" w:hanging="360"/>
      </w:pPr>
      <w:rPr>
        <w:rFonts w:ascii="Wingdings" w:hAnsi="Wingdings" w:hint="default"/>
      </w:rPr>
    </w:lvl>
  </w:abstractNum>
  <w:abstractNum w:abstractNumId="3" w15:restartNumberingAfterBreak="0">
    <w:nsid w:val="3D1C0B59"/>
    <w:multiLevelType w:val="multilevel"/>
    <w:tmpl w:val="15ACAF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44C86EF3"/>
    <w:multiLevelType w:val="multilevel"/>
    <w:tmpl w:val="6FDCE7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54FC1FC2"/>
    <w:multiLevelType w:val="hybridMultilevel"/>
    <w:tmpl w:val="593A6C8A"/>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6" w15:restartNumberingAfterBreak="0">
    <w:nsid w:val="64222D7B"/>
    <w:multiLevelType w:val="hybridMultilevel"/>
    <w:tmpl w:val="E1C84D18"/>
    <w:lvl w:ilvl="0" w:tplc="4A286A8C">
      <w:numFmt w:val="bullet"/>
      <w:lvlText w:val="-"/>
      <w:lvlJc w:val="left"/>
      <w:pPr>
        <w:ind w:left="720" w:hanging="360"/>
      </w:pPr>
      <w:rPr>
        <w:rFonts w:ascii="Arial" w:eastAsia="Times New Roman"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7" w15:restartNumberingAfterBreak="0">
    <w:nsid w:val="684A204E"/>
    <w:multiLevelType w:val="multilevel"/>
    <w:tmpl w:val="F8CC38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68BB1FB6"/>
    <w:multiLevelType w:val="hybridMultilevel"/>
    <w:tmpl w:val="0C206E0E"/>
    <w:lvl w:ilvl="0" w:tplc="54CEEA9C">
      <w:start w:val="1"/>
      <w:numFmt w:val="decimal"/>
      <w:lvlText w:val="%1."/>
      <w:lvlJc w:val="left"/>
      <w:pPr>
        <w:ind w:left="36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9" w15:restartNumberingAfterBreak="0">
    <w:nsid w:val="6F074035"/>
    <w:multiLevelType w:val="hybridMultilevel"/>
    <w:tmpl w:val="0D165866"/>
    <w:lvl w:ilvl="0" w:tplc="B76A096E">
      <w:start w:val="7"/>
      <w:numFmt w:val="bullet"/>
      <w:lvlText w:val="-"/>
      <w:lvlJc w:val="left"/>
      <w:pPr>
        <w:ind w:left="720" w:hanging="360"/>
      </w:pPr>
      <w:rPr>
        <w:rFonts w:ascii="Helvetica" w:eastAsia="Cambria" w:hAnsi="Helvetica" w:cs="Times New Roman" w:hint="default"/>
      </w:rPr>
    </w:lvl>
    <w:lvl w:ilvl="1" w:tplc="04070003" w:tentative="1">
      <w:start w:val="1"/>
      <w:numFmt w:val="bullet"/>
      <w:lvlText w:val="o"/>
      <w:lvlJc w:val="left"/>
      <w:pPr>
        <w:ind w:left="1440" w:hanging="360"/>
      </w:pPr>
      <w:rPr>
        <w:rFonts w:ascii="Courier New" w:hAnsi="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0" w15:restartNumberingAfterBreak="0">
    <w:nsid w:val="7ED507BE"/>
    <w:multiLevelType w:val="hybridMultilevel"/>
    <w:tmpl w:val="DCE85E32"/>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num w:numId="1" w16cid:durableId="901864298">
    <w:abstractNumId w:val="2"/>
  </w:num>
  <w:num w:numId="2" w16cid:durableId="565840162">
    <w:abstractNumId w:val="6"/>
  </w:num>
  <w:num w:numId="3" w16cid:durableId="658388397">
    <w:abstractNumId w:val="1"/>
  </w:num>
  <w:num w:numId="4" w16cid:durableId="1202783118">
    <w:abstractNumId w:val="9"/>
  </w:num>
  <w:num w:numId="5" w16cid:durableId="92669579">
    <w:abstractNumId w:val="7"/>
  </w:num>
  <w:num w:numId="6" w16cid:durableId="1118338120">
    <w:abstractNumId w:val="10"/>
  </w:num>
  <w:num w:numId="7" w16cid:durableId="797334095">
    <w:abstractNumId w:val="5"/>
  </w:num>
  <w:num w:numId="8" w16cid:durableId="1506556404">
    <w:abstractNumId w:val="0"/>
  </w:num>
  <w:num w:numId="9" w16cid:durableId="142354500">
    <w:abstractNumId w:val="4"/>
  </w:num>
  <w:num w:numId="10" w16cid:durableId="1445999109">
    <w:abstractNumId w:val="8"/>
  </w:num>
  <w:num w:numId="11" w16cid:durableId="1499073071">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val="bestFit" w:percent="219"/>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stylePaneSortMethod w:val="0000"/>
  <w:defaultTabStop w:val="708"/>
  <w:autoHyphenation/>
  <w:hyphenationZone w:val="425"/>
  <w:doNotHyphenateCaps/>
  <w:displayHorizontalDrawingGridEvery w:val="0"/>
  <w:displayVerticalDrawingGridEvery w:val="0"/>
  <w:doNotUseMarginsForDrawingGridOrigin/>
  <w:noPunctuationKerning/>
  <w:characterSpacingControl w:val="doNotCompress"/>
  <w:doNotValidateAgainstSchema/>
  <w:doNotDemarcateInvalidXml/>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E529B"/>
    <w:rsid w:val="00000E39"/>
    <w:rsid w:val="0000157A"/>
    <w:rsid w:val="00003AEB"/>
    <w:rsid w:val="000048EF"/>
    <w:rsid w:val="000049BB"/>
    <w:rsid w:val="00004E21"/>
    <w:rsid w:val="0000709E"/>
    <w:rsid w:val="00010A33"/>
    <w:rsid w:val="00014D6D"/>
    <w:rsid w:val="0001553E"/>
    <w:rsid w:val="000161EC"/>
    <w:rsid w:val="0002357A"/>
    <w:rsid w:val="00026D5E"/>
    <w:rsid w:val="00030FF6"/>
    <w:rsid w:val="00031272"/>
    <w:rsid w:val="0003722F"/>
    <w:rsid w:val="00043484"/>
    <w:rsid w:val="00044E66"/>
    <w:rsid w:val="00045750"/>
    <w:rsid w:val="000463C3"/>
    <w:rsid w:val="00046CB2"/>
    <w:rsid w:val="00050921"/>
    <w:rsid w:val="0005303A"/>
    <w:rsid w:val="00054ABE"/>
    <w:rsid w:val="00055B1F"/>
    <w:rsid w:val="000564C3"/>
    <w:rsid w:val="00057C9B"/>
    <w:rsid w:val="00061E7B"/>
    <w:rsid w:val="00062008"/>
    <w:rsid w:val="00062807"/>
    <w:rsid w:val="00063361"/>
    <w:rsid w:val="00063499"/>
    <w:rsid w:val="000654C2"/>
    <w:rsid w:val="00066500"/>
    <w:rsid w:val="000701DD"/>
    <w:rsid w:val="00070426"/>
    <w:rsid w:val="00073360"/>
    <w:rsid w:val="0008401C"/>
    <w:rsid w:val="00085251"/>
    <w:rsid w:val="000852D6"/>
    <w:rsid w:val="000855F6"/>
    <w:rsid w:val="00090DD5"/>
    <w:rsid w:val="00094188"/>
    <w:rsid w:val="000946B5"/>
    <w:rsid w:val="000956BE"/>
    <w:rsid w:val="00097879"/>
    <w:rsid w:val="000A0A3F"/>
    <w:rsid w:val="000A16FF"/>
    <w:rsid w:val="000A2366"/>
    <w:rsid w:val="000A3F79"/>
    <w:rsid w:val="000A5F2E"/>
    <w:rsid w:val="000A6EB5"/>
    <w:rsid w:val="000B2A21"/>
    <w:rsid w:val="000B42DF"/>
    <w:rsid w:val="000C093E"/>
    <w:rsid w:val="000C160F"/>
    <w:rsid w:val="000C24DC"/>
    <w:rsid w:val="000C29D4"/>
    <w:rsid w:val="000C3D63"/>
    <w:rsid w:val="000C401B"/>
    <w:rsid w:val="000C477A"/>
    <w:rsid w:val="000C6715"/>
    <w:rsid w:val="000D0C42"/>
    <w:rsid w:val="000D0D49"/>
    <w:rsid w:val="000D3058"/>
    <w:rsid w:val="000E063E"/>
    <w:rsid w:val="000E4037"/>
    <w:rsid w:val="000E500B"/>
    <w:rsid w:val="000E510A"/>
    <w:rsid w:val="000E6888"/>
    <w:rsid w:val="000E7834"/>
    <w:rsid w:val="000E7D3C"/>
    <w:rsid w:val="000F0685"/>
    <w:rsid w:val="000F1B86"/>
    <w:rsid w:val="000F7805"/>
    <w:rsid w:val="000F7E7A"/>
    <w:rsid w:val="001003EE"/>
    <w:rsid w:val="0010059F"/>
    <w:rsid w:val="00101A86"/>
    <w:rsid w:val="001034B5"/>
    <w:rsid w:val="00106D48"/>
    <w:rsid w:val="00107587"/>
    <w:rsid w:val="00112D04"/>
    <w:rsid w:val="00113B8E"/>
    <w:rsid w:val="001150BC"/>
    <w:rsid w:val="00115E68"/>
    <w:rsid w:val="00120539"/>
    <w:rsid w:val="00120E92"/>
    <w:rsid w:val="00122588"/>
    <w:rsid w:val="00125AE5"/>
    <w:rsid w:val="00126CF3"/>
    <w:rsid w:val="00131284"/>
    <w:rsid w:val="00135059"/>
    <w:rsid w:val="00141179"/>
    <w:rsid w:val="001464DE"/>
    <w:rsid w:val="00156AA0"/>
    <w:rsid w:val="00160A0E"/>
    <w:rsid w:val="001615EA"/>
    <w:rsid w:val="00161811"/>
    <w:rsid w:val="00164444"/>
    <w:rsid w:val="0017639D"/>
    <w:rsid w:val="00181B86"/>
    <w:rsid w:val="00183A65"/>
    <w:rsid w:val="001853FE"/>
    <w:rsid w:val="0019010E"/>
    <w:rsid w:val="00190C5D"/>
    <w:rsid w:val="0019691C"/>
    <w:rsid w:val="001A11CD"/>
    <w:rsid w:val="001A2945"/>
    <w:rsid w:val="001A3F84"/>
    <w:rsid w:val="001B365F"/>
    <w:rsid w:val="001B4F38"/>
    <w:rsid w:val="001B5512"/>
    <w:rsid w:val="001B568D"/>
    <w:rsid w:val="001B5728"/>
    <w:rsid w:val="001B7640"/>
    <w:rsid w:val="001B76E8"/>
    <w:rsid w:val="001C2A7C"/>
    <w:rsid w:val="001C515E"/>
    <w:rsid w:val="001C668E"/>
    <w:rsid w:val="001D138A"/>
    <w:rsid w:val="001D4CED"/>
    <w:rsid w:val="001E00A6"/>
    <w:rsid w:val="001E64B6"/>
    <w:rsid w:val="001F1B58"/>
    <w:rsid w:val="001F1D37"/>
    <w:rsid w:val="001F544F"/>
    <w:rsid w:val="001F75E5"/>
    <w:rsid w:val="00200B0C"/>
    <w:rsid w:val="002013C7"/>
    <w:rsid w:val="0020303E"/>
    <w:rsid w:val="00211167"/>
    <w:rsid w:val="002136FD"/>
    <w:rsid w:val="00215CB4"/>
    <w:rsid w:val="0021790B"/>
    <w:rsid w:val="002258CD"/>
    <w:rsid w:val="00225EF6"/>
    <w:rsid w:val="002266A9"/>
    <w:rsid w:val="0022740A"/>
    <w:rsid w:val="0022764D"/>
    <w:rsid w:val="002346B1"/>
    <w:rsid w:val="002361C9"/>
    <w:rsid w:val="00240858"/>
    <w:rsid w:val="0024086F"/>
    <w:rsid w:val="0024146B"/>
    <w:rsid w:val="00243097"/>
    <w:rsid w:val="00243108"/>
    <w:rsid w:val="00244C9A"/>
    <w:rsid w:val="00244EA5"/>
    <w:rsid w:val="0024588E"/>
    <w:rsid w:val="00246881"/>
    <w:rsid w:val="002502C8"/>
    <w:rsid w:val="00251311"/>
    <w:rsid w:val="00251C59"/>
    <w:rsid w:val="00253284"/>
    <w:rsid w:val="00253766"/>
    <w:rsid w:val="00255915"/>
    <w:rsid w:val="00255E6E"/>
    <w:rsid w:val="002626FC"/>
    <w:rsid w:val="002636B3"/>
    <w:rsid w:val="002657F8"/>
    <w:rsid w:val="00266BA2"/>
    <w:rsid w:val="002675F7"/>
    <w:rsid w:val="00267C1E"/>
    <w:rsid w:val="002709C9"/>
    <w:rsid w:val="002728AB"/>
    <w:rsid w:val="00275DE1"/>
    <w:rsid w:val="00276834"/>
    <w:rsid w:val="00276CF6"/>
    <w:rsid w:val="00277BE8"/>
    <w:rsid w:val="00280ADA"/>
    <w:rsid w:val="00280B1D"/>
    <w:rsid w:val="002813C1"/>
    <w:rsid w:val="00281956"/>
    <w:rsid w:val="00281A90"/>
    <w:rsid w:val="00281C96"/>
    <w:rsid w:val="00284BA0"/>
    <w:rsid w:val="00284EE9"/>
    <w:rsid w:val="002861FA"/>
    <w:rsid w:val="00291910"/>
    <w:rsid w:val="002935D2"/>
    <w:rsid w:val="00297F5B"/>
    <w:rsid w:val="002A1096"/>
    <w:rsid w:val="002B0449"/>
    <w:rsid w:val="002B164B"/>
    <w:rsid w:val="002B37CB"/>
    <w:rsid w:val="002B63C1"/>
    <w:rsid w:val="002B6997"/>
    <w:rsid w:val="002B7FE5"/>
    <w:rsid w:val="002C3CC2"/>
    <w:rsid w:val="002C5BCE"/>
    <w:rsid w:val="002C5EAC"/>
    <w:rsid w:val="002C74E4"/>
    <w:rsid w:val="002D0FE8"/>
    <w:rsid w:val="002D35E1"/>
    <w:rsid w:val="002D3A3D"/>
    <w:rsid w:val="002D509C"/>
    <w:rsid w:val="002D617C"/>
    <w:rsid w:val="002D6811"/>
    <w:rsid w:val="002D6C05"/>
    <w:rsid w:val="002E1811"/>
    <w:rsid w:val="002E4E75"/>
    <w:rsid w:val="002E59B6"/>
    <w:rsid w:val="002E6C8A"/>
    <w:rsid w:val="002F1448"/>
    <w:rsid w:val="002F39E8"/>
    <w:rsid w:val="002F6CF5"/>
    <w:rsid w:val="002F6F19"/>
    <w:rsid w:val="002F7515"/>
    <w:rsid w:val="003001AA"/>
    <w:rsid w:val="00303323"/>
    <w:rsid w:val="003037ED"/>
    <w:rsid w:val="00310C74"/>
    <w:rsid w:val="00311B25"/>
    <w:rsid w:val="00312F01"/>
    <w:rsid w:val="003160B5"/>
    <w:rsid w:val="00316D62"/>
    <w:rsid w:val="00316F97"/>
    <w:rsid w:val="003206EC"/>
    <w:rsid w:val="00320AE9"/>
    <w:rsid w:val="00330688"/>
    <w:rsid w:val="00334B75"/>
    <w:rsid w:val="0033696F"/>
    <w:rsid w:val="00336FDE"/>
    <w:rsid w:val="00343416"/>
    <w:rsid w:val="00343E10"/>
    <w:rsid w:val="00344C88"/>
    <w:rsid w:val="00346ED7"/>
    <w:rsid w:val="0034752B"/>
    <w:rsid w:val="00350D12"/>
    <w:rsid w:val="00352CA3"/>
    <w:rsid w:val="00353301"/>
    <w:rsid w:val="003548E3"/>
    <w:rsid w:val="00354CB9"/>
    <w:rsid w:val="00355BEA"/>
    <w:rsid w:val="00356937"/>
    <w:rsid w:val="00357F53"/>
    <w:rsid w:val="003603EA"/>
    <w:rsid w:val="003604AB"/>
    <w:rsid w:val="00360A69"/>
    <w:rsid w:val="00361176"/>
    <w:rsid w:val="0036188A"/>
    <w:rsid w:val="0036224A"/>
    <w:rsid w:val="003627B3"/>
    <w:rsid w:val="00362F5F"/>
    <w:rsid w:val="00363DA7"/>
    <w:rsid w:val="00370009"/>
    <w:rsid w:val="00380BD3"/>
    <w:rsid w:val="00381E7B"/>
    <w:rsid w:val="00386A4C"/>
    <w:rsid w:val="00386BE6"/>
    <w:rsid w:val="00387FD4"/>
    <w:rsid w:val="00390633"/>
    <w:rsid w:val="0039276B"/>
    <w:rsid w:val="00393517"/>
    <w:rsid w:val="003963D2"/>
    <w:rsid w:val="00396550"/>
    <w:rsid w:val="003968CE"/>
    <w:rsid w:val="003A1A0B"/>
    <w:rsid w:val="003A5F5A"/>
    <w:rsid w:val="003A6520"/>
    <w:rsid w:val="003A6E37"/>
    <w:rsid w:val="003B118D"/>
    <w:rsid w:val="003B24CC"/>
    <w:rsid w:val="003B3539"/>
    <w:rsid w:val="003B57B2"/>
    <w:rsid w:val="003B7889"/>
    <w:rsid w:val="003C067D"/>
    <w:rsid w:val="003C08E4"/>
    <w:rsid w:val="003C4414"/>
    <w:rsid w:val="003C587B"/>
    <w:rsid w:val="003D304E"/>
    <w:rsid w:val="003D389C"/>
    <w:rsid w:val="003D3BCA"/>
    <w:rsid w:val="003D5391"/>
    <w:rsid w:val="003D5AE0"/>
    <w:rsid w:val="003D6297"/>
    <w:rsid w:val="003D66DD"/>
    <w:rsid w:val="003E0913"/>
    <w:rsid w:val="003E0D8D"/>
    <w:rsid w:val="003E24D5"/>
    <w:rsid w:val="003E357E"/>
    <w:rsid w:val="003E3D7D"/>
    <w:rsid w:val="003E4163"/>
    <w:rsid w:val="003E78D3"/>
    <w:rsid w:val="003E7EE8"/>
    <w:rsid w:val="003F1DCE"/>
    <w:rsid w:val="003F6EE9"/>
    <w:rsid w:val="00402D0A"/>
    <w:rsid w:val="0040360E"/>
    <w:rsid w:val="004037BF"/>
    <w:rsid w:val="00404768"/>
    <w:rsid w:val="0040575D"/>
    <w:rsid w:val="0040666E"/>
    <w:rsid w:val="00410EFE"/>
    <w:rsid w:val="00415941"/>
    <w:rsid w:val="00417B15"/>
    <w:rsid w:val="004204B2"/>
    <w:rsid w:val="0042168A"/>
    <w:rsid w:val="00425F14"/>
    <w:rsid w:val="00431AC7"/>
    <w:rsid w:val="00434F6A"/>
    <w:rsid w:val="0043530C"/>
    <w:rsid w:val="0043783A"/>
    <w:rsid w:val="00437BEC"/>
    <w:rsid w:val="004418B0"/>
    <w:rsid w:val="004421D0"/>
    <w:rsid w:val="00442390"/>
    <w:rsid w:val="004438BE"/>
    <w:rsid w:val="00446B8B"/>
    <w:rsid w:val="00453B89"/>
    <w:rsid w:val="004543C6"/>
    <w:rsid w:val="00454EC4"/>
    <w:rsid w:val="00456C1D"/>
    <w:rsid w:val="004610D2"/>
    <w:rsid w:val="00461B0E"/>
    <w:rsid w:val="00462D4A"/>
    <w:rsid w:val="0046396E"/>
    <w:rsid w:val="004641EA"/>
    <w:rsid w:val="00464D33"/>
    <w:rsid w:val="004666CC"/>
    <w:rsid w:val="00466889"/>
    <w:rsid w:val="00467CBA"/>
    <w:rsid w:val="0047692A"/>
    <w:rsid w:val="004808CD"/>
    <w:rsid w:val="00480D83"/>
    <w:rsid w:val="0048324B"/>
    <w:rsid w:val="004923E9"/>
    <w:rsid w:val="00496E85"/>
    <w:rsid w:val="004A1802"/>
    <w:rsid w:val="004A38C3"/>
    <w:rsid w:val="004A5103"/>
    <w:rsid w:val="004A5679"/>
    <w:rsid w:val="004B7F58"/>
    <w:rsid w:val="004C092D"/>
    <w:rsid w:val="004C5062"/>
    <w:rsid w:val="004C5996"/>
    <w:rsid w:val="004C61CA"/>
    <w:rsid w:val="004D0457"/>
    <w:rsid w:val="004D0A64"/>
    <w:rsid w:val="004D0FA4"/>
    <w:rsid w:val="004D1FB1"/>
    <w:rsid w:val="004E1ADE"/>
    <w:rsid w:val="004E2DCA"/>
    <w:rsid w:val="004E386E"/>
    <w:rsid w:val="004E6C05"/>
    <w:rsid w:val="004E6C40"/>
    <w:rsid w:val="004F0E5B"/>
    <w:rsid w:val="004F1096"/>
    <w:rsid w:val="004F254D"/>
    <w:rsid w:val="004F2D54"/>
    <w:rsid w:val="004F4F42"/>
    <w:rsid w:val="004F52C7"/>
    <w:rsid w:val="004F5F18"/>
    <w:rsid w:val="004F6275"/>
    <w:rsid w:val="004F6E17"/>
    <w:rsid w:val="005000E7"/>
    <w:rsid w:val="005018C8"/>
    <w:rsid w:val="00502547"/>
    <w:rsid w:val="00503719"/>
    <w:rsid w:val="00503B62"/>
    <w:rsid w:val="005058C1"/>
    <w:rsid w:val="00505DEE"/>
    <w:rsid w:val="00507B50"/>
    <w:rsid w:val="005103B9"/>
    <w:rsid w:val="005116CC"/>
    <w:rsid w:val="00515A89"/>
    <w:rsid w:val="005163FD"/>
    <w:rsid w:val="0051771B"/>
    <w:rsid w:val="005215D1"/>
    <w:rsid w:val="005246E9"/>
    <w:rsid w:val="0052489A"/>
    <w:rsid w:val="0052707F"/>
    <w:rsid w:val="005275FA"/>
    <w:rsid w:val="005305B2"/>
    <w:rsid w:val="005307BA"/>
    <w:rsid w:val="00533698"/>
    <w:rsid w:val="00534563"/>
    <w:rsid w:val="00534D0B"/>
    <w:rsid w:val="00542CFA"/>
    <w:rsid w:val="005446CD"/>
    <w:rsid w:val="00545981"/>
    <w:rsid w:val="0054683D"/>
    <w:rsid w:val="00546F61"/>
    <w:rsid w:val="005501C9"/>
    <w:rsid w:val="005510CA"/>
    <w:rsid w:val="0055311C"/>
    <w:rsid w:val="00553FA0"/>
    <w:rsid w:val="005544ED"/>
    <w:rsid w:val="005552AB"/>
    <w:rsid w:val="005553CC"/>
    <w:rsid w:val="00555A2B"/>
    <w:rsid w:val="00556881"/>
    <w:rsid w:val="00561028"/>
    <w:rsid w:val="00561CBD"/>
    <w:rsid w:val="0056384C"/>
    <w:rsid w:val="00566E71"/>
    <w:rsid w:val="00567762"/>
    <w:rsid w:val="00567EB9"/>
    <w:rsid w:val="0057054F"/>
    <w:rsid w:val="00574C44"/>
    <w:rsid w:val="005750AE"/>
    <w:rsid w:val="00582004"/>
    <w:rsid w:val="005820BD"/>
    <w:rsid w:val="00582DD5"/>
    <w:rsid w:val="00585DCC"/>
    <w:rsid w:val="0058742D"/>
    <w:rsid w:val="00587629"/>
    <w:rsid w:val="00591EE1"/>
    <w:rsid w:val="00595972"/>
    <w:rsid w:val="005A05D6"/>
    <w:rsid w:val="005A094D"/>
    <w:rsid w:val="005A1C53"/>
    <w:rsid w:val="005A270C"/>
    <w:rsid w:val="005A7E4E"/>
    <w:rsid w:val="005B182A"/>
    <w:rsid w:val="005B1D0C"/>
    <w:rsid w:val="005B307D"/>
    <w:rsid w:val="005B43AB"/>
    <w:rsid w:val="005B4F84"/>
    <w:rsid w:val="005B6C42"/>
    <w:rsid w:val="005B6EC5"/>
    <w:rsid w:val="005B7191"/>
    <w:rsid w:val="005C6FAE"/>
    <w:rsid w:val="005D01D2"/>
    <w:rsid w:val="005D6C74"/>
    <w:rsid w:val="005D701F"/>
    <w:rsid w:val="005E385B"/>
    <w:rsid w:val="005E3F7F"/>
    <w:rsid w:val="005E4CD7"/>
    <w:rsid w:val="005E529B"/>
    <w:rsid w:val="005E5DF0"/>
    <w:rsid w:val="005E7CD6"/>
    <w:rsid w:val="005F1122"/>
    <w:rsid w:val="005F1817"/>
    <w:rsid w:val="005F2E8C"/>
    <w:rsid w:val="005F63B8"/>
    <w:rsid w:val="005F7516"/>
    <w:rsid w:val="005F75B5"/>
    <w:rsid w:val="00600198"/>
    <w:rsid w:val="00602705"/>
    <w:rsid w:val="00602C1B"/>
    <w:rsid w:val="00602D92"/>
    <w:rsid w:val="00604680"/>
    <w:rsid w:val="00605D81"/>
    <w:rsid w:val="00606D54"/>
    <w:rsid w:val="00606DB2"/>
    <w:rsid w:val="006125D6"/>
    <w:rsid w:val="00616FA6"/>
    <w:rsid w:val="00617F99"/>
    <w:rsid w:val="006202B9"/>
    <w:rsid w:val="006211FF"/>
    <w:rsid w:val="00623F51"/>
    <w:rsid w:val="006242C8"/>
    <w:rsid w:val="00625465"/>
    <w:rsid w:val="006256CC"/>
    <w:rsid w:val="00630277"/>
    <w:rsid w:val="00631F3D"/>
    <w:rsid w:val="00637524"/>
    <w:rsid w:val="006375C2"/>
    <w:rsid w:val="0064215E"/>
    <w:rsid w:val="00652035"/>
    <w:rsid w:val="006527BF"/>
    <w:rsid w:val="00653EDA"/>
    <w:rsid w:val="00653F8D"/>
    <w:rsid w:val="006541D4"/>
    <w:rsid w:val="00662FED"/>
    <w:rsid w:val="00663512"/>
    <w:rsid w:val="00664CB0"/>
    <w:rsid w:val="006700F2"/>
    <w:rsid w:val="0067249D"/>
    <w:rsid w:val="00672E8F"/>
    <w:rsid w:val="00674FD7"/>
    <w:rsid w:val="00676428"/>
    <w:rsid w:val="00680058"/>
    <w:rsid w:val="00680546"/>
    <w:rsid w:val="0068082B"/>
    <w:rsid w:val="00680D84"/>
    <w:rsid w:val="006826D2"/>
    <w:rsid w:val="00685CA3"/>
    <w:rsid w:val="00694590"/>
    <w:rsid w:val="00697251"/>
    <w:rsid w:val="006A2CBD"/>
    <w:rsid w:val="006A6BBC"/>
    <w:rsid w:val="006B08F5"/>
    <w:rsid w:val="006B3171"/>
    <w:rsid w:val="006B6AA4"/>
    <w:rsid w:val="006B73CB"/>
    <w:rsid w:val="006C34F3"/>
    <w:rsid w:val="006D14EC"/>
    <w:rsid w:val="006D16FA"/>
    <w:rsid w:val="006D3EE1"/>
    <w:rsid w:val="006D5C67"/>
    <w:rsid w:val="006E261B"/>
    <w:rsid w:val="006E3BDF"/>
    <w:rsid w:val="006E4492"/>
    <w:rsid w:val="006E5E3D"/>
    <w:rsid w:val="006E7684"/>
    <w:rsid w:val="006F00F8"/>
    <w:rsid w:val="006F043B"/>
    <w:rsid w:val="006F0ECA"/>
    <w:rsid w:val="006F13BA"/>
    <w:rsid w:val="006F1D26"/>
    <w:rsid w:val="006F31C9"/>
    <w:rsid w:val="006F7FE2"/>
    <w:rsid w:val="0070252C"/>
    <w:rsid w:val="007030BE"/>
    <w:rsid w:val="00703EBB"/>
    <w:rsid w:val="00704F19"/>
    <w:rsid w:val="0070796F"/>
    <w:rsid w:val="00707E6E"/>
    <w:rsid w:val="00710956"/>
    <w:rsid w:val="00710C1E"/>
    <w:rsid w:val="00712A2B"/>
    <w:rsid w:val="00712E57"/>
    <w:rsid w:val="0071404C"/>
    <w:rsid w:val="00715BCD"/>
    <w:rsid w:val="00731F2F"/>
    <w:rsid w:val="00731F3E"/>
    <w:rsid w:val="007334FF"/>
    <w:rsid w:val="007358E5"/>
    <w:rsid w:val="00736100"/>
    <w:rsid w:val="00741393"/>
    <w:rsid w:val="007426A1"/>
    <w:rsid w:val="00750ABA"/>
    <w:rsid w:val="00750E53"/>
    <w:rsid w:val="007563C8"/>
    <w:rsid w:val="00757398"/>
    <w:rsid w:val="00757CDA"/>
    <w:rsid w:val="007605FE"/>
    <w:rsid w:val="00761C33"/>
    <w:rsid w:val="007636EC"/>
    <w:rsid w:val="007647AA"/>
    <w:rsid w:val="007649EE"/>
    <w:rsid w:val="00765D2E"/>
    <w:rsid w:val="0076608C"/>
    <w:rsid w:val="00766F18"/>
    <w:rsid w:val="0076723D"/>
    <w:rsid w:val="00770031"/>
    <w:rsid w:val="00772567"/>
    <w:rsid w:val="007764C2"/>
    <w:rsid w:val="00776C5B"/>
    <w:rsid w:val="00781048"/>
    <w:rsid w:val="00782008"/>
    <w:rsid w:val="0078370F"/>
    <w:rsid w:val="007853B3"/>
    <w:rsid w:val="00785E43"/>
    <w:rsid w:val="0078789B"/>
    <w:rsid w:val="007935B9"/>
    <w:rsid w:val="007B1E46"/>
    <w:rsid w:val="007B2937"/>
    <w:rsid w:val="007B41D9"/>
    <w:rsid w:val="007B47A6"/>
    <w:rsid w:val="007B56FC"/>
    <w:rsid w:val="007B5920"/>
    <w:rsid w:val="007B75DA"/>
    <w:rsid w:val="007C3376"/>
    <w:rsid w:val="007C71FD"/>
    <w:rsid w:val="007D4B99"/>
    <w:rsid w:val="007D6CE6"/>
    <w:rsid w:val="007D7919"/>
    <w:rsid w:val="007D7FEB"/>
    <w:rsid w:val="007E11F5"/>
    <w:rsid w:val="007E1369"/>
    <w:rsid w:val="007E1C4D"/>
    <w:rsid w:val="007E3112"/>
    <w:rsid w:val="007E4021"/>
    <w:rsid w:val="007E6C74"/>
    <w:rsid w:val="007E7F48"/>
    <w:rsid w:val="007F07E2"/>
    <w:rsid w:val="007F1267"/>
    <w:rsid w:val="007F17ED"/>
    <w:rsid w:val="007F3DD2"/>
    <w:rsid w:val="007F4129"/>
    <w:rsid w:val="007F4FF6"/>
    <w:rsid w:val="007F5451"/>
    <w:rsid w:val="007F71B4"/>
    <w:rsid w:val="007F7C51"/>
    <w:rsid w:val="00802E17"/>
    <w:rsid w:val="00804E43"/>
    <w:rsid w:val="00807487"/>
    <w:rsid w:val="00807E3E"/>
    <w:rsid w:val="00813E76"/>
    <w:rsid w:val="008167F7"/>
    <w:rsid w:val="008208E2"/>
    <w:rsid w:val="00821740"/>
    <w:rsid w:val="00824920"/>
    <w:rsid w:val="00824EF0"/>
    <w:rsid w:val="008267CE"/>
    <w:rsid w:val="008272A4"/>
    <w:rsid w:val="00827A02"/>
    <w:rsid w:val="0083045C"/>
    <w:rsid w:val="00830672"/>
    <w:rsid w:val="00833822"/>
    <w:rsid w:val="00834E24"/>
    <w:rsid w:val="008354AE"/>
    <w:rsid w:val="008356FF"/>
    <w:rsid w:val="008373F6"/>
    <w:rsid w:val="00841D25"/>
    <w:rsid w:val="008433E0"/>
    <w:rsid w:val="00847863"/>
    <w:rsid w:val="00847B08"/>
    <w:rsid w:val="00847FEA"/>
    <w:rsid w:val="00852275"/>
    <w:rsid w:val="00852C4E"/>
    <w:rsid w:val="00853314"/>
    <w:rsid w:val="00855049"/>
    <w:rsid w:val="00855224"/>
    <w:rsid w:val="00860AD5"/>
    <w:rsid w:val="008632A6"/>
    <w:rsid w:val="00863F49"/>
    <w:rsid w:val="00874AB2"/>
    <w:rsid w:val="008778D8"/>
    <w:rsid w:val="00883B9F"/>
    <w:rsid w:val="00885B87"/>
    <w:rsid w:val="00891A3D"/>
    <w:rsid w:val="008933CA"/>
    <w:rsid w:val="008A08F8"/>
    <w:rsid w:val="008A150E"/>
    <w:rsid w:val="008A5379"/>
    <w:rsid w:val="008A6ABE"/>
    <w:rsid w:val="008B08F3"/>
    <w:rsid w:val="008B4B11"/>
    <w:rsid w:val="008B586C"/>
    <w:rsid w:val="008B7DE9"/>
    <w:rsid w:val="008C1AD7"/>
    <w:rsid w:val="008C20F4"/>
    <w:rsid w:val="008C337F"/>
    <w:rsid w:val="008C4DC9"/>
    <w:rsid w:val="008D1770"/>
    <w:rsid w:val="008D364E"/>
    <w:rsid w:val="008D3C48"/>
    <w:rsid w:val="008E057D"/>
    <w:rsid w:val="008E0923"/>
    <w:rsid w:val="008E21C3"/>
    <w:rsid w:val="008E267B"/>
    <w:rsid w:val="008E2988"/>
    <w:rsid w:val="008E2AD1"/>
    <w:rsid w:val="008E6312"/>
    <w:rsid w:val="008F158F"/>
    <w:rsid w:val="008F2228"/>
    <w:rsid w:val="00902E24"/>
    <w:rsid w:val="00903F9F"/>
    <w:rsid w:val="0090621C"/>
    <w:rsid w:val="00906AAB"/>
    <w:rsid w:val="0090722F"/>
    <w:rsid w:val="00907669"/>
    <w:rsid w:val="009105C6"/>
    <w:rsid w:val="00910676"/>
    <w:rsid w:val="00911C28"/>
    <w:rsid w:val="00913F64"/>
    <w:rsid w:val="00914405"/>
    <w:rsid w:val="00917200"/>
    <w:rsid w:val="009177FF"/>
    <w:rsid w:val="0091781F"/>
    <w:rsid w:val="00920F21"/>
    <w:rsid w:val="009227F0"/>
    <w:rsid w:val="00924229"/>
    <w:rsid w:val="00931CB6"/>
    <w:rsid w:val="00931DF7"/>
    <w:rsid w:val="00932C38"/>
    <w:rsid w:val="00934760"/>
    <w:rsid w:val="0094059C"/>
    <w:rsid w:val="00941037"/>
    <w:rsid w:val="0094184D"/>
    <w:rsid w:val="00941CE9"/>
    <w:rsid w:val="009462D5"/>
    <w:rsid w:val="00946BBB"/>
    <w:rsid w:val="00946D85"/>
    <w:rsid w:val="009511CF"/>
    <w:rsid w:val="00956185"/>
    <w:rsid w:val="00960D4D"/>
    <w:rsid w:val="00964F93"/>
    <w:rsid w:val="00970FCC"/>
    <w:rsid w:val="00971464"/>
    <w:rsid w:val="00971A51"/>
    <w:rsid w:val="0097422F"/>
    <w:rsid w:val="00976A26"/>
    <w:rsid w:val="00976E68"/>
    <w:rsid w:val="009802C9"/>
    <w:rsid w:val="00980F4F"/>
    <w:rsid w:val="009815CD"/>
    <w:rsid w:val="00982307"/>
    <w:rsid w:val="00983E15"/>
    <w:rsid w:val="00985B24"/>
    <w:rsid w:val="00996331"/>
    <w:rsid w:val="009A3BEF"/>
    <w:rsid w:val="009A410B"/>
    <w:rsid w:val="009A4746"/>
    <w:rsid w:val="009A4C60"/>
    <w:rsid w:val="009A4EB2"/>
    <w:rsid w:val="009A5907"/>
    <w:rsid w:val="009A6E12"/>
    <w:rsid w:val="009A7794"/>
    <w:rsid w:val="009B2E25"/>
    <w:rsid w:val="009B43BE"/>
    <w:rsid w:val="009B49FB"/>
    <w:rsid w:val="009B6E71"/>
    <w:rsid w:val="009C4203"/>
    <w:rsid w:val="009C6765"/>
    <w:rsid w:val="009C78A9"/>
    <w:rsid w:val="009D2029"/>
    <w:rsid w:val="009D30C9"/>
    <w:rsid w:val="009D5998"/>
    <w:rsid w:val="009D5EC2"/>
    <w:rsid w:val="009D7B43"/>
    <w:rsid w:val="009E0642"/>
    <w:rsid w:val="009E72AE"/>
    <w:rsid w:val="009F02B7"/>
    <w:rsid w:val="009F165C"/>
    <w:rsid w:val="009F40B1"/>
    <w:rsid w:val="00A0206E"/>
    <w:rsid w:val="00A04993"/>
    <w:rsid w:val="00A1015A"/>
    <w:rsid w:val="00A14397"/>
    <w:rsid w:val="00A1590A"/>
    <w:rsid w:val="00A17489"/>
    <w:rsid w:val="00A22E96"/>
    <w:rsid w:val="00A244C2"/>
    <w:rsid w:val="00A26C24"/>
    <w:rsid w:val="00A3149F"/>
    <w:rsid w:val="00A31B3B"/>
    <w:rsid w:val="00A33101"/>
    <w:rsid w:val="00A34E8D"/>
    <w:rsid w:val="00A37045"/>
    <w:rsid w:val="00A42C37"/>
    <w:rsid w:val="00A47499"/>
    <w:rsid w:val="00A53823"/>
    <w:rsid w:val="00A560BE"/>
    <w:rsid w:val="00A56664"/>
    <w:rsid w:val="00A57B7C"/>
    <w:rsid w:val="00A61FDF"/>
    <w:rsid w:val="00A632D4"/>
    <w:rsid w:val="00A710C9"/>
    <w:rsid w:val="00A72E95"/>
    <w:rsid w:val="00A757FD"/>
    <w:rsid w:val="00A777AF"/>
    <w:rsid w:val="00A81981"/>
    <w:rsid w:val="00A81CE6"/>
    <w:rsid w:val="00A820AD"/>
    <w:rsid w:val="00A85314"/>
    <w:rsid w:val="00A85715"/>
    <w:rsid w:val="00AA07F3"/>
    <w:rsid w:val="00AA2080"/>
    <w:rsid w:val="00AA23E2"/>
    <w:rsid w:val="00AA293E"/>
    <w:rsid w:val="00AA3A09"/>
    <w:rsid w:val="00AA5EC7"/>
    <w:rsid w:val="00AA60BE"/>
    <w:rsid w:val="00AA63F6"/>
    <w:rsid w:val="00AA7AD6"/>
    <w:rsid w:val="00AB4B6D"/>
    <w:rsid w:val="00AB7889"/>
    <w:rsid w:val="00AC007E"/>
    <w:rsid w:val="00AC0563"/>
    <w:rsid w:val="00AC26A0"/>
    <w:rsid w:val="00AC464E"/>
    <w:rsid w:val="00AC78C6"/>
    <w:rsid w:val="00AD0B59"/>
    <w:rsid w:val="00AD211C"/>
    <w:rsid w:val="00AD7BFD"/>
    <w:rsid w:val="00AE0CC9"/>
    <w:rsid w:val="00AE4113"/>
    <w:rsid w:val="00AE716E"/>
    <w:rsid w:val="00AF0CC4"/>
    <w:rsid w:val="00AF3E75"/>
    <w:rsid w:val="00AF5711"/>
    <w:rsid w:val="00AF586B"/>
    <w:rsid w:val="00AF761A"/>
    <w:rsid w:val="00AF76C7"/>
    <w:rsid w:val="00AF7CCD"/>
    <w:rsid w:val="00B0227C"/>
    <w:rsid w:val="00B06F1E"/>
    <w:rsid w:val="00B075CB"/>
    <w:rsid w:val="00B1138C"/>
    <w:rsid w:val="00B14AA7"/>
    <w:rsid w:val="00B165C4"/>
    <w:rsid w:val="00B1724E"/>
    <w:rsid w:val="00B17BA2"/>
    <w:rsid w:val="00B23D92"/>
    <w:rsid w:val="00B24BE7"/>
    <w:rsid w:val="00B25002"/>
    <w:rsid w:val="00B25036"/>
    <w:rsid w:val="00B25599"/>
    <w:rsid w:val="00B339D7"/>
    <w:rsid w:val="00B340BF"/>
    <w:rsid w:val="00B3529F"/>
    <w:rsid w:val="00B40EA8"/>
    <w:rsid w:val="00B41FF4"/>
    <w:rsid w:val="00B45E15"/>
    <w:rsid w:val="00B51EAC"/>
    <w:rsid w:val="00B54E58"/>
    <w:rsid w:val="00B56A3B"/>
    <w:rsid w:val="00B579DB"/>
    <w:rsid w:val="00B57EE6"/>
    <w:rsid w:val="00B604A6"/>
    <w:rsid w:val="00B66CA4"/>
    <w:rsid w:val="00B6707B"/>
    <w:rsid w:val="00B673D8"/>
    <w:rsid w:val="00B70A82"/>
    <w:rsid w:val="00B72145"/>
    <w:rsid w:val="00B72F44"/>
    <w:rsid w:val="00B73538"/>
    <w:rsid w:val="00B74179"/>
    <w:rsid w:val="00B75F9E"/>
    <w:rsid w:val="00B761EC"/>
    <w:rsid w:val="00B80AE3"/>
    <w:rsid w:val="00B82C52"/>
    <w:rsid w:val="00B841CF"/>
    <w:rsid w:val="00B852B8"/>
    <w:rsid w:val="00B86A03"/>
    <w:rsid w:val="00B87957"/>
    <w:rsid w:val="00B92042"/>
    <w:rsid w:val="00B92D92"/>
    <w:rsid w:val="00B933AC"/>
    <w:rsid w:val="00B9399A"/>
    <w:rsid w:val="00B97A0A"/>
    <w:rsid w:val="00BA42BA"/>
    <w:rsid w:val="00BA63C7"/>
    <w:rsid w:val="00BA78C7"/>
    <w:rsid w:val="00BB0B06"/>
    <w:rsid w:val="00BB0B92"/>
    <w:rsid w:val="00BB18F6"/>
    <w:rsid w:val="00BB5213"/>
    <w:rsid w:val="00BC1F87"/>
    <w:rsid w:val="00BC3224"/>
    <w:rsid w:val="00BC3509"/>
    <w:rsid w:val="00BC6294"/>
    <w:rsid w:val="00BC6C91"/>
    <w:rsid w:val="00BD1738"/>
    <w:rsid w:val="00BD192A"/>
    <w:rsid w:val="00BD4A38"/>
    <w:rsid w:val="00BD7FAD"/>
    <w:rsid w:val="00BE10E8"/>
    <w:rsid w:val="00BE5356"/>
    <w:rsid w:val="00BE551D"/>
    <w:rsid w:val="00BF10A6"/>
    <w:rsid w:val="00BF1F45"/>
    <w:rsid w:val="00BF265E"/>
    <w:rsid w:val="00BF2CED"/>
    <w:rsid w:val="00BF2D88"/>
    <w:rsid w:val="00BF5460"/>
    <w:rsid w:val="00BF5A0F"/>
    <w:rsid w:val="00BF6666"/>
    <w:rsid w:val="00BF6B7A"/>
    <w:rsid w:val="00C003DD"/>
    <w:rsid w:val="00C10CD0"/>
    <w:rsid w:val="00C11B29"/>
    <w:rsid w:val="00C1407A"/>
    <w:rsid w:val="00C23427"/>
    <w:rsid w:val="00C278E3"/>
    <w:rsid w:val="00C311C8"/>
    <w:rsid w:val="00C31BDC"/>
    <w:rsid w:val="00C323BC"/>
    <w:rsid w:val="00C32C0D"/>
    <w:rsid w:val="00C3695F"/>
    <w:rsid w:val="00C37666"/>
    <w:rsid w:val="00C40158"/>
    <w:rsid w:val="00C42E10"/>
    <w:rsid w:val="00C45478"/>
    <w:rsid w:val="00C470C5"/>
    <w:rsid w:val="00C53064"/>
    <w:rsid w:val="00C5669E"/>
    <w:rsid w:val="00C567D0"/>
    <w:rsid w:val="00C57517"/>
    <w:rsid w:val="00C57564"/>
    <w:rsid w:val="00C60614"/>
    <w:rsid w:val="00C61640"/>
    <w:rsid w:val="00C62838"/>
    <w:rsid w:val="00C655E0"/>
    <w:rsid w:val="00C706C7"/>
    <w:rsid w:val="00C713E1"/>
    <w:rsid w:val="00C72380"/>
    <w:rsid w:val="00C75A27"/>
    <w:rsid w:val="00C81373"/>
    <w:rsid w:val="00C8432C"/>
    <w:rsid w:val="00C848A0"/>
    <w:rsid w:val="00C85B46"/>
    <w:rsid w:val="00C91098"/>
    <w:rsid w:val="00C94578"/>
    <w:rsid w:val="00C971FF"/>
    <w:rsid w:val="00CA0627"/>
    <w:rsid w:val="00CA247D"/>
    <w:rsid w:val="00CB06F3"/>
    <w:rsid w:val="00CB1A3B"/>
    <w:rsid w:val="00CB28FA"/>
    <w:rsid w:val="00CB3934"/>
    <w:rsid w:val="00CB3F12"/>
    <w:rsid w:val="00CB5025"/>
    <w:rsid w:val="00CB5202"/>
    <w:rsid w:val="00CB5E53"/>
    <w:rsid w:val="00CB7537"/>
    <w:rsid w:val="00CB77F4"/>
    <w:rsid w:val="00CB7B8F"/>
    <w:rsid w:val="00CC2DD4"/>
    <w:rsid w:val="00CC40F4"/>
    <w:rsid w:val="00CD0F32"/>
    <w:rsid w:val="00CD4E3E"/>
    <w:rsid w:val="00CD6E41"/>
    <w:rsid w:val="00CE2A1E"/>
    <w:rsid w:val="00CE3EFA"/>
    <w:rsid w:val="00CE7933"/>
    <w:rsid w:val="00CF3034"/>
    <w:rsid w:val="00CF5ADA"/>
    <w:rsid w:val="00CF6BEC"/>
    <w:rsid w:val="00CF6CD9"/>
    <w:rsid w:val="00D019F5"/>
    <w:rsid w:val="00D039BE"/>
    <w:rsid w:val="00D03CD9"/>
    <w:rsid w:val="00D064B5"/>
    <w:rsid w:val="00D13915"/>
    <w:rsid w:val="00D170DA"/>
    <w:rsid w:val="00D17433"/>
    <w:rsid w:val="00D20B8E"/>
    <w:rsid w:val="00D21301"/>
    <w:rsid w:val="00D217BE"/>
    <w:rsid w:val="00D22968"/>
    <w:rsid w:val="00D27F06"/>
    <w:rsid w:val="00D30D91"/>
    <w:rsid w:val="00D31CEA"/>
    <w:rsid w:val="00D33678"/>
    <w:rsid w:val="00D36CF4"/>
    <w:rsid w:val="00D5024A"/>
    <w:rsid w:val="00D51952"/>
    <w:rsid w:val="00D51AAF"/>
    <w:rsid w:val="00D52837"/>
    <w:rsid w:val="00D542E7"/>
    <w:rsid w:val="00D54A5B"/>
    <w:rsid w:val="00D61EA8"/>
    <w:rsid w:val="00D6220E"/>
    <w:rsid w:val="00D62ECC"/>
    <w:rsid w:val="00D6681A"/>
    <w:rsid w:val="00D713B8"/>
    <w:rsid w:val="00D71971"/>
    <w:rsid w:val="00D72B39"/>
    <w:rsid w:val="00D72BF0"/>
    <w:rsid w:val="00D739B5"/>
    <w:rsid w:val="00D7461B"/>
    <w:rsid w:val="00D75E88"/>
    <w:rsid w:val="00D76D49"/>
    <w:rsid w:val="00D774BF"/>
    <w:rsid w:val="00D77B1B"/>
    <w:rsid w:val="00D80E58"/>
    <w:rsid w:val="00D8106B"/>
    <w:rsid w:val="00D82653"/>
    <w:rsid w:val="00D84B3F"/>
    <w:rsid w:val="00D851E2"/>
    <w:rsid w:val="00D90447"/>
    <w:rsid w:val="00D927C9"/>
    <w:rsid w:val="00D936DB"/>
    <w:rsid w:val="00D948DC"/>
    <w:rsid w:val="00D94AC1"/>
    <w:rsid w:val="00DA2E38"/>
    <w:rsid w:val="00DA3587"/>
    <w:rsid w:val="00DA57C8"/>
    <w:rsid w:val="00DB1B83"/>
    <w:rsid w:val="00DB292A"/>
    <w:rsid w:val="00DB50CD"/>
    <w:rsid w:val="00DB51A1"/>
    <w:rsid w:val="00DB6ACA"/>
    <w:rsid w:val="00DC1278"/>
    <w:rsid w:val="00DC212E"/>
    <w:rsid w:val="00DC3AF9"/>
    <w:rsid w:val="00DC42D4"/>
    <w:rsid w:val="00DC5521"/>
    <w:rsid w:val="00DC772D"/>
    <w:rsid w:val="00DD43B2"/>
    <w:rsid w:val="00DD5A66"/>
    <w:rsid w:val="00DD7C6B"/>
    <w:rsid w:val="00DE37F1"/>
    <w:rsid w:val="00DF51D6"/>
    <w:rsid w:val="00E00C62"/>
    <w:rsid w:val="00E00F4B"/>
    <w:rsid w:val="00E033CF"/>
    <w:rsid w:val="00E03CC0"/>
    <w:rsid w:val="00E0643E"/>
    <w:rsid w:val="00E076C5"/>
    <w:rsid w:val="00E07E62"/>
    <w:rsid w:val="00E11D0A"/>
    <w:rsid w:val="00E140F6"/>
    <w:rsid w:val="00E14A4F"/>
    <w:rsid w:val="00E20587"/>
    <w:rsid w:val="00E2099A"/>
    <w:rsid w:val="00E24526"/>
    <w:rsid w:val="00E267A9"/>
    <w:rsid w:val="00E2783E"/>
    <w:rsid w:val="00E27ECC"/>
    <w:rsid w:val="00E32171"/>
    <w:rsid w:val="00E406AF"/>
    <w:rsid w:val="00E40CDF"/>
    <w:rsid w:val="00E40ED9"/>
    <w:rsid w:val="00E428FD"/>
    <w:rsid w:val="00E43FE8"/>
    <w:rsid w:val="00E453D0"/>
    <w:rsid w:val="00E454B2"/>
    <w:rsid w:val="00E45D19"/>
    <w:rsid w:val="00E47654"/>
    <w:rsid w:val="00E51039"/>
    <w:rsid w:val="00E51244"/>
    <w:rsid w:val="00E54918"/>
    <w:rsid w:val="00E5769A"/>
    <w:rsid w:val="00E60701"/>
    <w:rsid w:val="00E6170F"/>
    <w:rsid w:val="00E63628"/>
    <w:rsid w:val="00E645A7"/>
    <w:rsid w:val="00E672BD"/>
    <w:rsid w:val="00E711C0"/>
    <w:rsid w:val="00E74AAB"/>
    <w:rsid w:val="00E8028E"/>
    <w:rsid w:val="00E822FC"/>
    <w:rsid w:val="00E82DD4"/>
    <w:rsid w:val="00E8567E"/>
    <w:rsid w:val="00E86179"/>
    <w:rsid w:val="00E9239D"/>
    <w:rsid w:val="00E95C22"/>
    <w:rsid w:val="00E9754B"/>
    <w:rsid w:val="00E978C8"/>
    <w:rsid w:val="00EA035D"/>
    <w:rsid w:val="00EA03C3"/>
    <w:rsid w:val="00EA2198"/>
    <w:rsid w:val="00EA6131"/>
    <w:rsid w:val="00EA6669"/>
    <w:rsid w:val="00EA722A"/>
    <w:rsid w:val="00EB0623"/>
    <w:rsid w:val="00EB1AEB"/>
    <w:rsid w:val="00EB4637"/>
    <w:rsid w:val="00EC1AD2"/>
    <w:rsid w:val="00EC285E"/>
    <w:rsid w:val="00EC2CBE"/>
    <w:rsid w:val="00EC2D63"/>
    <w:rsid w:val="00EC49EA"/>
    <w:rsid w:val="00EC576D"/>
    <w:rsid w:val="00EC5EE9"/>
    <w:rsid w:val="00EC7E71"/>
    <w:rsid w:val="00ED4273"/>
    <w:rsid w:val="00ED4694"/>
    <w:rsid w:val="00EE39A3"/>
    <w:rsid w:val="00EE76D9"/>
    <w:rsid w:val="00EE7A24"/>
    <w:rsid w:val="00EF137B"/>
    <w:rsid w:val="00EF4881"/>
    <w:rsid w:val="00EF5811"/>
    <w:rsid w:val="00F031F5"/>
    <w:rsid w:val="00F03B63"/>
    <w:rsid w:val="00F03F48"/>
    <w:rsid w:val="00F05358"/>
    <w:rsid w:val="00F05BCE"/>
    <w:rsid w:val="00F05E2B"/>
    <w:rsid w:val="00F105DF"/>
    <w:rsid w:val="00F1304D"/>
    <w:rsid w:val="00F13E97"/>
    <w:rsid w:val="00F148B4"/>
    <w:rsid w:val="00F17000"/>
    <w:rsid w:val="00F22EC6"/>
    <w:rsid w:val="00F23E64"/>
    <w:rsid w:val="00F262B5"/>
    <w:rsid w:val="00F30290"/>
    <w:rsid w:val="00F31403"/>
    <w:rsid w:val="00F342BC"/>
    <w:rsid w:val="00F377F4"/>
    <w:rsid w:val="00F40D09"/>
    <w:rsid w:val="00F41655"/>
    <w:rsid w:val="00F422CC"/>
    <w:rsid w:val="00F424D4"/>
    <w:rsid w:val="00F4441F"/>
    <w:rsid w:val="00F45251"/>
    <w:rsid w:val="00F46C60"/>
    <w:rsid w:val="00F46CD9"/>
    <w:rsid w:val="00F47068"/>
    <w:rsid w:val="00F478E4"/>
    <w:rsid w:val="00F50967"/>
    <w:rsid w:val="00F534F2"/>
    <w:rsid w:val="00F55F57"/>
    <w:rsid w:val="00F57DE5"/>
    <w:rsid w:val="00F611D2"/>
    <w:rsid w:val="00F6154B"/>
    <w:rsid w:val="00F61D21"/>
    <w:rsid w:val="00F64A39"/>
    <w:rsid w:val="00F700B6"/>
    <w:rsid w:val="00F75271"/>
    <w:rsid w:val="00F7666D"/>
    <w:rsid w:val="00F8372C"/>
    <w:rsid w:val="00F83A8F"/>
    <w:rsid w:val="00F860C1"/>
    <w:rsid w:val="00F862A9"/>
    <w:rsid w:val="00F9023D"/>
    <w:rsid w:val="00F907F5"/>
    <w:rsid w:val="00F9087A"/>
    <w:rsid w:val="00F91EB7"/>
    <w:rsid w:val="00F9297B"/>
    <w:rsid w:val="00F92EC3"/>
    <w:rsid w:val="00F94E22"/>
    <w:rsid w:val="00F95125"/>
    <w:rsid w:val="00FA05D6"/>
    <w:rsid w:val="00FA115C"/>
    <w:rsid w:val="00FA1247"/>
    <w:rsid w:val="00FA1368"/>
    <w:rsid w:val="00FB0498"/>
    <w:rsid w:val="00FB09C4"/>
    <w:rsid w:val="00FB0A75"/>
    <w:rsid w:val="00FB0AAF"/>
    <w:rsid w:val="00FB16A5"/>
    <w:rsid w:val="00FB4886"/>
    <w:rsid w:val="00FB7153"/>
    <w:rsid w:val="00FC1199"/>
    <w:rsid w:val="00FC3EB0"/>
    <w:rsid w:val="00FC5B38"/>
    <w:rsid w:val="00FC5CFD"/>
    <w:rsid w:val="00FC6C2A"/>
    <w:rsid w:val="00FC73C5"/>
    <w:rsid w:val="00FC775B"/>
    <w:rsid w:val="00FC78CC"/>
    <w:rsid w:val="00FD1387"/>
    <w:rsid w:val="00FD37DE"/>
    <w:rsid w:val="00FD4139"/>
    <w:rsid w:val="00FD4A88"/>
    <w:rsid w:val="00FD664F"/>
    <w:rsid w:val="00FD7BA3"/>
    <w:rsid w:val="00FE41FA"/>
    <w:rsid w:val="00FE5C97"/>
    <w:rsid w:val="00FE6161"/>
    <w:rsid w:val="00FE70EB"/>
    <w:rsid w:val="00FE7EAB"/>
    <w:rsid w:val="00FF6E3E"/>
  </w:rsids>
  <m:mathPr>
    <m:mathFont m:val="Cambria Math"/>
    <m:brkBin m:val="before"/>
    <m:brkBinSub m:val="--"/>
    <m:smallFrac m:val="0"/>
    <m:dispDef m:val="0"/>
    <m:lMargin m:val="0"/>
    <m:rMargin m:val="0"/>
    <m:defJc m:val="centerGroup"/>
    <m:wrapRight/>
    <m:intLim m:val="subSup"/>
    <m:naryLim m:val="subSup"/>
  </m:mathPr>
  <w:themeFontLang w:val="de-DE" w:eastAsia="ja-JP" w:bidi="th-TH"/>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oNotEmbedSmartTags/>
  <w:decimalSymbol w:val=","/>
  <w:listSeparator w:val=";"/>
  <w14:docId w14:val="6FD88863"/>
  <w14:defaultImageDpi w14:val="300"/>
  <w15:docId w15:val="{3D134DFB-17AA-614A-B703-2C27389E38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mbria" w:eastAsia="Cambria" w:hAnsi="Cambria" w:cs="Times New Roman"/>
        <w:lang w:val="de-DE" w:eastAsia="de-DE" w:bidi="ar-SA"/>
      </w:rPr>
    </w:rPrDefault>
    <w:pPrDefault/>
  </w:docDefaults>
  <w:latentStyles w:defLockedState="0" w:defUIPriority="0" w:defSemiHidden="0" w:defUnhideWhenUsed="0" w:defQFormat="0" w:count="376">
    <w:lsdException w:name="Normal" w:qFormat="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3" w:semiHidden="1" w:unhideWhenUsed="1"/>
    <w:lsdException w:name="List Bullet 4"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rd">
    <w:name w:val="Normal"/>
    <w:qFormat/>
    <w:rsid w:val="0020303E"/>
    <w:pPr>
      <w:spacing w:after="200"/>
    </w:pPr>
    <w:rPr>
      <w:rFonts w:ascii="Helvetica" w:hAnsi="Helvetica"/>
      <w:sz w:val="22"/>
      <w:lang w:eastAsia="en-US"/>
    </w:rPr>
  </w:style>
  <w:style w:type="paragraph" w:styleId="berschrift1">
    <w:name w:val="heading 1"/>
    <w:basedOn w:val="Standard"/>
    <w:next w:val="Standard"/>
    <w:link w:val="berschrift1Zchn"/>
    <w:rsid w:val="003D5AE0"/>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paragraph" w:styleId="berschrift2">
    <w:name w:val="heading 2"/>
    <w:basedOn w:val="Standard"/>
    <w:next w:val="Standard"/>
    <w:link w:val="berschrift2Zchn"/>
    <w:rsid w:val="004F6275"/>
    <w:pPr>
      <w:keepNext/>
      <w:keepLines/>
      <w:spacing w:before="40" w:after="0"/>
      <w:outlineLvl w:val="1"/>
    </w:pPr>
    <w:rPr>
      <w:rFonts w:asciiTheme="majorHAnsi" w:eastAsiaTheme="majorEastAsia" w:hAnsiTheme="majorHAnsi" w:cstheme="majorBidi"/>
      <w:color w:val="365F91" w:themeColor="accent1" w:themeShade="BF"/>
      <w:sz w:val="26"/>
      <w:szCs w:val="26"/>
    </w:rPr>
  </w:style>
  <w:style w:type="paragraph" w:styleId="berschrift3">
    <w:name w:val="heading 3"/>
    <w:basedOn w:val="Standard"/>
    <w:next w:val="Standard"/>
    <w:link w:val="berschrift3Zchn"/>
    <w:rsid w:val="002D6811"/>
    <w:pPr>
      <w:keepNext/>
      <w:keepLines/>
      <w:spacing w:before="40" w:after="0"/>
      <w:outlineLvl w:val="2"/>
    </w:pPr>
    <w:rPr>
      <w:rFonts w:asciiTheme="majorHAnsi" w:eastAsiaTheme="majorEastAsia" w:hAnsiTheme="majorHAnsi" w:cstheme="majorBidi"/>
      <w:color w:val="243F60" w:themeColor="accent1" w:themeShade="7F"/>
      <w:sz w:val="24"/>
      <w:szCs w:val="24"/>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Absatz-Standardschriftart1">
    <w:name w:val="Absatz-Standardschriftart1"/>
    <w:rsid w:val="00412A52"/>
  </w:style>
  <w:style w:type="paragraph" w:styleId="Kopfzeile">
    <w:name w:val="header"/>
    <w:basedOn w:val="Standard"/>
    <w:link w:val="KopfzeileZchn"/>
    <w:uiPriority w:val="99"/>
    <w:unhideWhenUsed/>
    <w:rsid w:val="005E529B"/>
    <w:pPr>
      <w:tabs>
        <w:tab w:val="center" w:pos="4536"/>
        <w:tab w:val="right" w:pos="9072"/>
      </w:tabs>
      <w:spacing w:after="0"/>
    </w:pPr>
  </w:style>
  <w:style w:type="character" w:customStyle="1" w:styleId="KopfzeileZchn">
    <w:name w:val="Kopfzeile Zchn"/>
    <w:link w:val="Kopfzeile"/>
    <w:uiPriority w:val="99"/>
    <w:rsid w:val="005E529B"/>
    <w:rPr>
      <w:rFonts w:ascii="Helvetica" w:hAnsi="Helvetica"/>
      <w:sz w:val="22"/>
    </w:rPr>
  </w:style>
  <w:style w:type="paragraph" w:styleId="Fuzeile">
    <w:name w:val="footer"/>
    <w:basedOn w:val="Standard"/>
    <w:link w:val="FuzeileZchn"/>
    <w:uiPriority w:val="99"/>
    <w:unhideWhenUsed/>
    <w:rsid w:val="005E529B"/>
    <w:pPr>
      <w:tabs>
        <w:tab w:val="center" w:pos="4536"/>
        <w:tab w:val="right" w:pos="9072"/>
      </w:tabs>
      <w:spacing w:after="0"/>
    </w:pPr>
  </w:style>
  <w:style w:type="character" w:customStyle="1" w:styleId="FuzeileZchn">
    <w:name w:val="Fußzeile Zchn"/>
    <w:link w:val="Fuzeile"/>
    <w:uiPriority w:val="99"/>
    <w:rsid w:val="005E529B"/>
    <w:rPr>
      <w:rFonts w:ascii="Helvetica" w:hAnsi="Helvetica"/>
      <w:sz w:val="22"/>
    </w:rPr>
  </w:style>
  <w:style w:type="character" w:styleId="Hyperlink">
    <w:name w:val="Hyperlink"/>
    <w:uiPriority w:val="99"/>
    <w:unhideWhenUsed/>
    <w:rsid w:val="00577C90"/>
    <w:rPr>
      <w:color w:val="0000FF"/>
      <w:u w:val="single"/>
    </w:rPr>
  </w:style>
  <w:style w:type="paragraph" w:styleId="NurText">
    <w:name w:val="Plain Text"/>
    <w:basedOn w:val="Standard"/>
    <w:link w:val="NurTextZchn"/>
    <w:uiPriority w:val="99"/>
    <w:unhideWhenUsed/>
    <w:rsid w:val="00F94E22"/>
    <w:pPr>
      <w:spacing w:after="0"/>
    </w:pPr>
    <w:rPr>
      <w:rFonts w:ascii="Consolas" w:eastAsia="Calibri" w:hAnsi="Consolas"/>
      <w:sz w:val="21"/>
      <w:szCs w:val="21"/>
    </w:rPr>
  </w:style>
  <w:style w:type="character" w:customStyle="1" w:styleId="NurTextZchn">
    <w:name w:val="Nur Text Zchn"/>
    <w:link w:val="NurText"/>
    <w:uiPriority w:val="99"/>
    <w:rsid w:val="00F94E22"/>
    <w:rPr>
      <w:rFonts w:ascii="Consolas" w:eastAsia="Calibri" w:hAnsi="Consolas"/>
      <w:sz w:val="21"/>
      <w:szCs w:val="21"/>
      <w:lang w:eastAsia="en-US"/>
    </w:rPr>
  </w:style>
  <w:style w:type="paragraph" w:styleId="Sprechblasentext">
    <w:name w:val="Balloon Text"/>
    <w:basedOn w:val="Standard"/>
    <w:link w:val="SprechblasentextZchn"/>
    <w:rsid w:val="00CF3034"/>
    <w:pPr>
      <w:spacing w:after="0"/>
    </w:pPr>
    <w:rPr>
      <w:rFonts w:ascii="Lucida Grande" w:hAnsi="Lucida Grande" w:cs="Lucida Grande"/>
      <w:sz w:val="18"/>
      <w:szCs w:val="18"/>
    </w:rPr>
  </w:style>
  <w:style w:type="character" w:customStyle="1" w:styleId="SprechblasentextZchn">
    <w:name w:val="Sprechblasentext Zchn"/>
    <w:basedOn w:val="Absatz-Standardschriftart"/>
    <w:link w:val="Sprechblasentext"/>
    <w:rsid w:val="00CF3034"/>
    <w:rPr>
      <w:rFonts w:ascii="Lucida Grande" w:hAnsi="Lucida Grande" w:cs="Lucida Grande"/>
      <w:sz w:val="18"/>
      <w:szCs w:val="18"/>
      <w:lang w:eastAsia="en-US"/>
    </w:rPr>
  </w:style>
  <w:style w:type="paragraph" w:styleId="Kommentartext">
    <w:name w:val="annotation text"/>
    <w:basedOn w:val="Standard"/>
    <w:link w:val="KommentartextZchn"/>
    <w:uiPriority w:val="99"/>
    <w:rsid w:val="00653F8D"/>
    <w:rPr>
      <w:sz w:val="24"/>
      <w:szCs w:val="24"/>
    </w:rPr>
  </w:style>
  <w:style w:type="character" w:customStyle="1" w:styleId="KommentartextZchn">
    <w:name w:val="Kommentartext Zchn"/>
    <w:basedOn w:val="Absatz-Standardschriftart"/>
    <w:link w:val="Kommentartext"/>
    <w:uiPriority w:val="99"/>
    <w:rsid w:val="00653F8D"/>
    <w:rPr>
      <w:rFonts w:ascii="Helvetica" w:hAnsi="Helvetica"/>
      <w:sz w:val="24"/>
      <w:szCs w:val="24"/>
      <w:lang w:eastAsia="en-US"/>
    </w:rPr>
  </w:style>
  <w:style w:type="character" w:styleId="Kommentarzeichen">
    <w:name w:val="annotation reference"/>
    <w:basedOn w:val="Absatz-Standardschriftart"/>
    <w:uiPriority w:val="99"/>
    <w:rsid w:val="00653F8D"/>
    <w:rPr>
      <w:sz w:val="16"/>
      <w:szCs w:val="16"/>
    </w:rPr>
  </w:style>
  <w:style w:type="table" w:customStyle="1" w:styleId="TableNormal">
    <w:name w:val="Table Normal"/>
    <w:rsid w:val="00ED4273"/>
    <w:pPr>
      <w:pBdr>
        <w:top w:val="nil"/>
        <w:left w:val="nil"/>
        <w:bottom w:val="nil"/>
        <w:right w:val="nil"/>
        <w:between w:val="nil"/>
        <w:bar w:val="nil"/>
      </w:pBdr>
    </w:pPr>
    <w:rPr>
      <w:rFonts w:ascii="Times New Roman" w:eastAsia="Arial Unicode MS" w:hAnsi="Times New Roman"/>
      <w:bdr w:val="nil"/>
    </w:rPr>
    <w:tblPr>
      <w:tblInd w:w="0" w:type="dxa"/>
      <w:tblCellMar>
        <w:top w:w="0" w:type="dxa"/>
        <w:left w:w="0" w:type="dxa"/>
        <w:bottom w:w="0" w:type="dxa"/>
        <w:right w:w="0" w:type="dxa"/>
      </w:tblCellMar>
    </w:tblPr>
  </w:style>
  <w:style w:type="character" w:customStyle="1" w:styleId="Hyperlink0">
    <w:name w:val="Hyperlink.0"/>
    <w:basedOn w:val="Hyperlink"/>
    <w:rsid w:val="00ED4273"/>
    <w:rPr>
      <w:color w:val="0000FF"/>
      <w:u w:val="single" w:color="0000FF"/>
      <w:lang w:val="en-US"/>
    </w:rPr>
  </w:style>
  <w:style w:type="character" w:styleId="BesuchterLink">
    <w:name w:val="FollowedHyperlink"/>
    <w:basedOn w:val="Absatz-Standardschriftart"/>
    <w:rsid w:val="000C093E"/>
    <w:rPr>
      <w:color w:val="800080" w:themeColor="followedHyperlink"/>
      <w:u w:val="single"/>
    </w:rPr>
  </w:style>
  <w:style w:type="paragraph" w:styleId="Listenabsatz">
    <w:name w:val="List Paragraph"/>
    <w:basedOn w:val="Standard"/>
    <w:rsid w:val="002346B1"/>
    <w:pPr>
      <w:ind w:left="720"/>
      <w:contextualSpacing/>
    </w:pPr>
  </w:style>
  <w:style w:type="character" w:customStyle="1" w:styleId="berschrift1Zchn">
    <w:name w:val="Überschrift 1 Zchn"/>
    <w:basedOn w:val="Absatz-Standardschriftart"/>
    <w:link w:val="berschrift1"/>
    <w:rsid w:val="003D5AE0"/>
    <w:rPr>
      <w:rFonts w:asciiTheme="majorHAnsi" w:eastAsiaTheme="majorEastAsia" w:hAnsiTheme="majorHAnsi" w:cstheme="majorBidi"/>
      <w:color w:val="365F91" w:themeColor="accent1" w:themeShade="BF"/>
      <w:sz w:val="32"/>
      <w:szCs w:val="32"/>
      <w:lang w:eastAsia="en-US"/>
    </w:rPr>
  </w:style>
  <w:style w:type="character" w:customStyle="1" w:styleId="berschrift2Zchn">
    <w:name w:val="Überschrift 2 Zchn"/>
    <w:basedOn w:val="Absatz-Standardschriftart"/>
    <w:link w:val="berschrift2"/>
    <w:rsid w:val="004F6275"/>
    <w:rPr>
      <w:rFonts w:asciiTheme="majorHAnsi" w:eastAsiaTheme="majorEastAsia" w:hAnsiTheme="majorHAnsi" w:cstheme="majorBidi"/>
      <w:color w:val="365F91" w:themeColor="accent1" w:themeShade="BF"/>
      <w:sz w:val="26"/>
      <w:szCs w:val="26"/>
      <w:lang w:eastAsia="en-US"/>
    </w:rPr>
  </w:style>
  <w:style w:type="character" w:customStyle="1" w:styleId="NichtaufgelsteErwhnung1">
    <w:name w:val="Nicht aufgelöste Erwähnung1"/>
    <w:basedOn w:val="Absatz-Standardschriftart"/>
    <w:rsid w:val="0008401C"/>
    <w:rPr>
      <w:color w:val="808080"/>
      <w:shd w:val="clear" w:color="auto" w:fill="E6E6E6"/>
    </w:rPr>
  </w:style>
  <w:style w:type="character" w:styleId="NichtaufgelsteErwhnung">
    <w:name w:val="Unresolved Mention"/>
    <w:basedOn w:val="Absatz-Standardschriftart"/>
    <w:uiPriority w:val="99"/>
    <w:semiHidden/>
    <w:unhideWhenUsed/>
    <w:rsid w:val="005A094D"/>
    <w:rPr>
      <w:color w:val="605E5C"/>
      <w:shd w:val="clear" w:color="auto" w:fill="E1DFDD"/>
    </w:rPr>
  </w:style>
  <w:style w:type="character" w:customStyle="1" w:styleId="berschrift3Zchn">
    <w:name w:val="Überschrift 3 Zchn"/>
    <w:basedOn w:val="Absatz-Standardschriftart"/>
    <w:link w:val="berschrift3"/>
    <w:rsid w:val="002D6811"/>
    <w:rPr>
      <w:rFonts w:asciiTheme="majorHAnsi" w:eastAsiaTheme="majorEastAsia" w:hAnsiTheme="majorHAnsi" w:cstheme="majorBidi"/>
      <w:color w:val="243F60" w:themeColor="accent1" w:themeShade="7F"/>
      <w:sz w:val="24"/>
      <w:szCs w:val="24"/>
      <w:lang w:eastAsia="en-US"/>
    </w:rPr>
  </w:style>
  <w:style w:type="paragraph" w:styleId="StandardWeb">
    <w:name w:val="Normal (Web)"/>
    <w:basedOn w:val="Standard"/>
    <w:semiHidden/>
    <w:unhideWhenUsed/>
    <w:rsid w:val="00F83A8F"/>
    <w:rPr>
      <w:rFonts w:ascii="Times New Roman" w:hAnsi="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1760588">
      <w:bodyDiv w:val="1"/>
      <w:marLeft w:val="0"/>
      <w:marRight w:val="0"/>
      <w:marTop w:val="0"/>
      <w:marBottom w:val="0"/>
      <w:divBdr>
        <w:top w:val="none" w:sz="0" w:space="0" w:color="auto"/>
        <w:left w:val="none" w:sz="0" w:space="0" w:color="auto"/>
        <w:bottom w:val="none" w:sz="0" w:space="0" w:color="auto"/>
        <w:right w:val="none" w:sz="0" w:space="0" w:color="auto"/>
      </w:divBdr>
    </w:div>
    <w:div w:id="89090692">
      <w:bodyDiv w:val="1"/>
      <w:marLeft w:val="0"/>
      <w:marRight w:val="0"/>
      <w:marTop w:val="0"/>
      <w:marBottom w:val="0"/>
      <w:divBdr>
        <w:top w:val="none" w:sz="0" w:space="0" w:color="auto"/>
        <w:left w:val="none" w:sz="0" w:space="0" w:color="auto"/>
        <w:bottom w:val="none" w:sz="0" w:space="0" w:color="auto"/>
        <w:right w:val="none" w:sz="0" w:space="0" w:color="auto"/>
      </w:divBdr>
    </w:div>
    <w:div w:id="95638354">
      <w:bodyDiv w:val="1"/>
      <w:marLeft w:val="0"/>
      <w:marRight w:val="0"/>
      <w:marTop w:val="0"/>
      <w:marBottom w:val="0"/>
      <w:divBdr>
        <w:top w:val="none" w:sz="0" w:space="0" w:color="auto"/>
        <w:left w:val="none" w:sz="0" w:space="0" w:color="auto"/>
        <w:bottom w:val="none" w:sz="0" w:space="0" w:color="auto"/>
        <w:right w:val="none" w:sz="0" w:space="0" w:color="auto"/>
      </w:divBdr>
    </w:div>
    <w:div w:id="232083363">
      <w:bodyDiv w:val="1"/>
      <w:marLeft w:val="0"/>
      <w:marRight w:val="0"/>
      <w:marTop w:val="0"/>
      <w:marBottom w:val="0"/>
      <w:divBdr>
        <w:top w:val="none" w:sz="0" w:space="0" w:color="auto"/>
        <w:left w:val="none" w:sz="0" w:space="0" w:color="auto"/>
        <w:bottom w:val="none" w:sz="0" w:space="0" w:color="auto"/>
        <w:right w:val="none" w:sz="0" w:space="0" w:color="auto"/>
      </w:divBdr>
    </w:div>
    <w:div w:id="261647379">
      <w:bodyDiv w:val="1"/>
      <w:marLeft w:val="0"/>
      <w:marRight w:val="0"/>
      <w:marTop w:val="0"/>
      <w:marBottom w:val="0"/>
      <w:divBdr>
        <w:top w:val="none" w:sz="0" w:space="0" w:color="auto"/>
        <w:left w:val="none" w:sz="0" w:space="0" w:color="auto"/>
        <w:bottom w:val="none" w:sz="0" w:space="0" w:color="auto"/>
        <w:right w:val="none" w:sz="0" w:space="0" w:color="auto"/>
      </w:divBdr>
    </w:div>
    <w:div w:id="263803473">
      <w:bodyDiv w:val="1"/>
      <w:marLeft w:val="0"/>
      <w:marRight w:val="0"/>
      <w:marTop w:val="0"/>
      <w:marBottom w:val="0"/>
      <w:divBdr>
        <w:top w:val="none" w:sz="0" w:space="0" w:color="auto"/>
        <w:left w:val="none" w:sz="0" w:space="0" w:color="auto"/>
        <w:bottom w:val="none" w:sz="0" w:space="0" w:color="auto"/>
        <w:right w:val="none" w:sz="0" w:space="0" w:color="auto"/>
      </w:divBdr>
    </w:div>
    <w:div w:id="275330165">
      <w:bodyDiv w:val="1"/>
      <w:marLeft w:val="0"/>
      <w:marRight w:val="0"/>
      <w:marTop w:val="0"/>
      <w:marBottom w:val="0"/>
      <w:divBdr>
        <w:top w:val="none" w:sz="0" w:space="0" w:color="auto"/>
        <w:left w:val="none" w:sz="0" w:space="0" w:color="auto"/>
        <w:bottom w:val="none" w:sz="0" w:space="0" w:color="auto"/>
        <w:right w:val="none" w:sz="0" w:space="0" w:color="auto"/>
      </w:divBdr>
    </w:div>
    <w:div w:id="286012793">
      <w:bodyDiv w:val="1"/>
      <w:marLeft w:val="0"/>
      <w:marRight w:val="0"/>
      <w:marTop w:val="0"/>
      <w:marBottom w:val="0"/>
      <w:divBdr>
        <w:top w:val="none" w:sz="0" w:space="0" w:color="auto"/>
        <w:left w:val="none" w:sz="0" w:space="0" w:color="auto"/>
        <w:bottom w:val="none" w:sz="0" w:space="0" w:color="auto"/>
        <w:right w:val="none" w:sz="0" w:space="0" w:color="auto"/>
      </w:divBdr>
    </w:div>
    <w:div w:id="287207162">
      <w:bodyDiv w:val="1"/>
      <w:marLeft w:val="0"/>
      <w:marRight w:val="0"/>
      <w:marTop w:val="0"/>
      <w:marBottom w:val="0"/>
      <w:divBdr>
        <w:top w:val="none" w:sz="0" w:space="0" w:color="auto"/>
        <w:left w:val="none" w:sz="0" w:space="0" w:color="auto"/>
        <w:bottom w:val="none" w:sz="0" w:space="0" w:color="auto"/>
        <w:right w:val="none" w:sz="0" w:space="0" w:color="auto"/>
      </w:divBdr>
    </w:div>
    <w:div w:id="288972116">
      <w:bodyDiv w:val="1"/>
      <w:marLeft w:val="0"/>
      <w:marRight w:val="0"/>
      <w:marTop w:val="0"/>
      <w:marBottom w:val="0"/>
      <w:divBdr>
        <w:top w:val="none" w:sz="0" w:space="0" w:color="auto"/>
        <w:left w:val="none" w:sz="0" w:space="0" w:color="auto"/>
        <w:bottom w:val="none" w:sz="0" w:space="0" w:color="auto"/>
        <w:right w:val="none" w:sz="0" w:space="0" w:color="auto"/>
      </w:divBdr>
      <w:divsChild>
        <w:div w:id="1587610911">
          <w:marLeft w:val="0"/>
          <w:marRight w:val="0"/>
          <w:marTop w:val="0"/>
          <w:marBottom w:val="0"/>
          <w:divBdr>
            <w:top w:val="none" w:sz="0" w:space="0" w:color="auto"/>
            <w:left w:val="none" w:sz="0" w:space="0" w:color="auto"/>
            <w:bottom w:val="none" w:sz="0" w:space="0" w:color="auto"/>
            <w:right w:val="none" w:sz="0" w:space="0" w:color="auto"/>
          </w:divBdr>
          <w:divsChild>
            <w:div w:id="955022384">
              <w:marLeft w:val="0"/>
              <w:marRight w:val="0"/>
              <w:marTop w:val="0"/>
              <w:marBottom w:val="0"/>
              <w:divBdr>
                <w:top w:val="none" w:sz="0" w:space="0" w:color="auto"/>
                <w:left w:val="none" w:sz="0" w:space="0" w:color="auto"/>
                <w:bottom w:val="none" w:sz="0" w:space="0" w:color="auto"/>
                <w:right w:val="none" w:sz="0" w:space="0" w:color="auto"/>
              </w:divBdr>
              <w:divsChild>
                <w:div w:id="2760598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89157139">
      <w:bodyDiv w:val="1"/>
      <w:marLeft w:val="0"/>
      <w:marRight w:val="0"/>
      <w:marTop w:val="0"/>
      <w:marBottom w:val="0"/>
      <w:divBdr>
        <w:top w:val="none" w:sz="0" w:space="0" w:color="auto"/>
        <w:left w:val="none" w:sz="0" w:space="0" w:color="auto"/>
        <w:bottom w:val="none" w:sz="0" w:space="0" w:color="auto"/>
        <w:right w:val="none" w:sz="0" w:space="0" w:color="auto"/>
      </w:divBdr>
    </w:div>
    <w:div w:id="443353160">
      <w:bodyDiv w:val="1"/>
      <w:marLeft w:val="0"/>
      <w:marRight w:val="0"/>
      <w:marTop w:val="0"/>
      <w:marBottom w:val="0"/>
      <w:divBdr>
        <w:top w:val="none" w:sz="0" w:space="0" w:color="auto"/>
        <w:left w:val="none" w:sz="0" w:space="0" w:color="auto"/>
        <w:bottom w:val="none" w:sz="0" w:space="0" w:color="auto"/>
        <w:right w:val="none" w:sz="0" w:space="0" w:color="auto"/>
      </w:divBdr>
      <w:divsChild>
        <w:div w:id="518475232">
          <w:marLeft w:val="0"/>
          <w:marRight w:val="0"/>
          <w:marTop w:val="0"/>
          <w:marBottom w:val="0"/>
          <w:divBdr>
            <w:top w:val="none" w:sz="0" w:space="0" w:color="auto"/>
            <w:left w:val="none" w:sz="0" w:space="0" w:color="auto"/>
            <w:bottom w:val="none" w:sz="0" w:space="0" w:color="auto"/>
            <w:right w:val="none" w:sz="0" w:space="0" w:color="auto"/>
          </w:divBdr>
          <w:divsChild>
            <w:div w:id="1660840187">
              <w:marLeft w:val="0"/>
              <w:marRight w:val="0"/>
              <w:marTop w:val="0"/>
              <w:marBottom w:val="0"/>
              <w:divBdr>
                <w:top w:val="none" w:sz="0" w:space="0" w:color="auto"/>
                <w:left w:val="none" w:sz="0" w:space="0" w:color="auto"/>
                <w:bottom w:val="none" w:sz="0" w:space="0" w:color="auto"/>
                <w:right w:val="none" w:sz="0" w:space="0" w:color="auto"/>
              </w:divBdr>
              <w:divsChild>
                <w:div w:id="1805574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61729205">
      <w:bodyDiv w:val="1"/>
      <w:marLeft w:val="0"/>
      <w:marRight w:val="0"/>
      <w:marTop w:val="0"/>
      <w:marBottom w:val="0"/>
      <w:divBdr>
        <w:top w:val="none" w:sz="0" w:space="0" w:color="auto"/>
        <w:left w:val="none" w:sz="0" w:space="0" w:color="auto"/>
        <w:bottom w:val="none" w:sz="0" w:space="0" w:color="auto"/>
        <w:right w:val="none" w:sz="0" w:space="0" w:color="auto"/>
      </w:divBdr>
    </w:div>
    <w:div w:id="466242571">
      <w:bodyDiv w:val="1"/>
      <w:marLeft w:val="0"/>
      <w:marRight w:val="0"/>
      <w:marTop w:val="0"/>
      <w:marBottom w:val="0"/>
      <w:divBdr>
        <w:top w:val="none" w:sz="0" w:space="0" w:color="auto"/>
        <w:left w:val="none" w:sz="0" w:space="0" w:color="auto"/>
        <w:bottom w:val="none" w:sz="0" w:space="0" w:color="auto"/>
        <w:right w:val="none" w:sz="0" w:space="0" w:color="auto"/>
      </w:divBdr>
    </w:div>
    <w:div w:id="474882192">
      <w:bodyDiv w:val="1"/>
      <w:marLeft w:val="0"/>
      <w:marRight w:val="0"/>
      <w:marTop w:val="0"/>
      <w:marBottom w:val="0"/>
      <w:divBdr>
        <w:top w:val="none" w:sz="0" w:space="0" w:color="auto"/>
        <w:left w:val="none" w:sz="0" w:space="0" w:color="auto"/>
        <w:bottom w:val="none" w:sz="0" w:space="0" w:color="auto"/>
        <w:right w:val="none" w:sz="0" w:space="0" w:color="auto"/>
      </w:divBdr>
    </w:div>
    <w:div w:id="485050262">
      <w:bodyDiv w:val="1"/>
      <w:marLeft w:val="0"/>
      <w:marRight w:val="0"/>
      <w:marTop w:val="0"/>
      <w:marBottom w:val="0"/>
      <w:divBdr>
        <w:top w:val="none" w:sz="0" w:space="0" w:color="auto"/>
        <w:left w:val="none" w:sz="0" w:space="0" w:color="auto"/>
        <w:bottom w:val="none" w:sz="0" w:space="0" w:color="auto"/>
        <w:right w:val="none" w:sz="0" w:space="0" w:color="auto"/>
      </w:divBdr>
    </w:div>
    <w:div w:id="494341291">
      <w:bodyDiv w:val="1"/>
      <w:marLeft w:val="0"/>
      <w:marRight w:val="0"/>
      <w:marTop w:val="0"/>
      <w:marBottom w:val="0"/>
      <w:divBdr>
        <w:top w:val="none" w:sz="0" w:space="0" w:color="auto"/>
        <w:left w:val="none" w:sz="0" w:space="0" w:color="auto"/>
        <w:bottom w:val="none" w:sz="0" w:space="0" w:color="auto"/>
        <w:right w:val="none" w:sz="0" w:space="0" w:color="auto"/>
      </w:divBdr>
    </w:div>
    <w:div w:id="502741794">
      <w:bodyDiv w:val="1"/>
      <w:marLeft w:val="0"/>
      <w:marRight w:val="0"/>
      <w:marTop w:val="0"/>
      <w:marBottom w:val="0"/>
      <w:divBdr>
        <w:top w:val="none" w:sz="0" w:space="0" w:color="auto"/>
        <w:left w:val="none" w:sz="0" w:space="0" w:color="auto"/>
        <w:bottom w:val="none" w:sz="0" w:space="0" w:color="auto"/>
        <w:right w:val="none" w:sz="0" w:space="0" w:color="auto"/>
      </w:divBdr>
    </w:div>
    <w:div w:id="503403182">
      <w:bodyDiv w:val="1"/>
      <w:marLeft w:val="0"/>
      <w:marRight w:val="0"/>
      <w:marTop w:val="0"/>
      <w:marBottom w:val="0"/>
      <w:divBdr>
        <w:top w:val="none" w:sz="0" w:space="0" w:color="auto"/>
        <w:left w:val="none" w:sz="0" w:space="0" w:color="auto"/>
        <w:bottom w:val="none" w:sz="0" w:space="0" w:color="auto"/>
        <w:right w:val="none" w:sz="0" w:space="0" w:color="auto"/>
      </w:divBdr>
      <w:divsChild>
        <w:div w:id="63072047">
          <w:marLeft w:val="0"/>
          <w:marRight w:val="0"/>
          <w:marTop w:val="0"/>
          <w:marBottom w:val="0"/>
          <w:divBdr>
            <w:top w:val="none" w:sz="0" w:space="0" w:color="auto"/>
            <w:left w:val="none" w:sz="0" w:space="0" w:color="auto"/>
            <w:bottom w:val="none" w:sz="0" w:space="0" w:color="auto"/>
            <w:right w:val="none" w:sz="0" w:space="0" w:color="auto"/>
          </w:divBdr>
          <w:divsChild>
            <w:div w:id="1836139605">
              <w:marLeft w:val="0"/>
              <w:marRight w:val="0"/>
              <w:marTop w:val="0"/>
              <w:marBottom w:val="0"/>
              <w:divBdr>
                <w:top w:val="none" w:sz="0" w:space="0" w:color="auto"/>
                <w:left w:val="none" w:sz="0" w:space="0" w:color="auto"/>
                <w:bottom w:val="none" w:sz="0" w:space="0" w:color="auto"/>
                <w:right w:val="none" w:sz="0" w:space="0" w:color="auto"/>
              </w:divBdr>
              <w:divsChild>
                <w:div w:id="10997600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03669855">
      <w:bodyDiv w:val="1"/>
      <w:marLeft w:val="0"/>
      <w:marRight w:val="0"/>
      <w:marTop w:val="0"/>
      <w:marBottom w:val="0"/>
      <w:divBdr>
        <w:top w:val="none" w:sz="0" w:space="0" w:color="auto"/>
        <w:left w:val="none" w:sz="0" w:space="0" w:color="auto"/>
        <w:bottom w:val="none" w:sz="0" w:space="0" w:color="auto"/>
        <w:right w:val="none" w:sz="0" w:space="0" w:color="auto"/>
      </w:divBdr>
    </w:div>
    <w:div w:id="505630975">
      <w:bodyDiv w:val="1"/>
      <w:marLeft w:val="0"/>
      <w:marRight w:val="0"/>
      <w:marTop w:val="0"/>
      <w:marBottom w:val="0"/>
      <w:divBdr>
        <w:top w:val="none" w:sz="0" w:space="0" w:color="auto"/>
        <w:left w:val="none" w:sz="0" w:space="0" w:color="auto"/>
        <w:bottom w:val="none" w:sz="0" w:space="0" w:color="auto"/>
        <w:right w:val="none" w:sz="0" w:space="0" w:color="auto"/>
      </w:divBdr>
    </w:div>
    <w:div w:id="506868706">
      <w:bodyDiv w:val="1"/>
      <w:marLeft w:val="0"/>
      <w:marRight w:val="0"/>
      <w:marTop w:val="0"/>
      <w:marBottom w:val="0"/>
      <w:divBdr>
        <w:top w:val="none" w:sz="0" w:space="0" w:color="auto"/>
        <w:left w:val="none" w:sz="0" w:space="0" w:color="auto"/>
        <w:bottom w:val="none" w:sz="0" w:space="0" w:color="auto"/>
        <w:right w:val="none" w:sz="0" w:space="0" w:color="auto"/>
      </w:divBdr>
    </w:div>
    <w:div w:id="531067862">
      <w:bodyDiv w:val="1"/>
      <w:marLeft w:val="0"/>
      <w:marRight w:val="0"/>
      <w:marTop w:val="0"/>
      <w:marBottom w:val="0"/>
      <w:divBdr>
        <w:top w:val="none" w:sz="0" w:space="0" w:color="auto"/>
        <w:left w:val="none" w:sz="0" w:space="0" w:color="auto"/>
        <w:bottom w:val="none" w:sz="0" w:space="0" w:color="auto"/>
        <w:right w:val="none" w:sz="0" w:space="0" w:color="auto"/>
      </w:divBdr>
      <w:divsChild>
        <w:div w:id="1557669711">
          <w:marLeft w:val="0"/>
          <w:marRight w:val="0"/>
          <w:marTop w:val="0"/>
          <w:marBottom w:val="0"/>
          <w:divBdr>
            <w:top w:val="none" w:sz="0" w:space="0" w:color="auto"/>
            <w:left w:val="none" w:sz="0" w:space="0" w:color="auto"/>
            <w:bottom w:val="none" w:sz="0" w:space="0" w:color="auto"/>
            <w:right w:val="none" w:sz="0" w:space="0" w:color="auto"/>
          </w:divBdr>
          <w:divsChild>
            <w:div w:id="2120369793">
              <w:marLeft w:val="0"/>
              <w:marRight w:val="0"/>
              <w:marTop w:val="0"/>
              <w:marBottom w:val="0"/>
              <w:divBdr>
                <w:top w:val="none" w:sz="0" w:space="0" w:color="auto"/>
                <w:left w:val="none" w:sz="0" w:space="0" w:color="auto"/>
                <w:bottom w:val="none" w:sz="0" w:space="0" w:color="auto"/>
                <w:right w:val="none" w:sz="0" w:space="0" w:color="auto"/>
              </w:divBdr>
              <w:divsChild>
                <w:div w:id="18086702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62837703">
      <w:bodyDiv w:val="1"/>
      <w:marLeft w:val="0"/>
      <w:marRight w:val="0"/>
      <w:marTop w:val="0"/>
      <w:marBottom w:val="0"/>
      <w:divBdr>
        <w:top w:val="none" w:sz="0" w:space="0" w:color="auto"/>
        <w:left w:val="none" w:sz="0" w:space="0" w:color="auto"/>
        <w:bottom w:val="none" w:sz="0" w:space="0" w:color="auto"/>
        <w:right w:val="none" w:sz="0" w:space="0" w:color="auto"/>
      </w:divBdr>
      <w:divsChild>
        <w:div w:id="1873837055">
          <w:marLeft w:val="0"/>
          <w:marRight w:val="0"/>
          <w:marTop w:val="0"/>
          <w:marBottom w:val="0"/>
          <w:divBdr>
            <w:top w:val="none" w:sz="0" w:space="0" w:color="auto"/>
            <w:left w:val="none" w:sz="0" w:space="0" w:color="auto"/>
            <w:bottom w:val="none" w:sz="0" w:space="0" w:color="auto"/>
            <w:right w:val="none" w:sz="0" w:space="0" w:color="auto"/>
          </w:divBdr>
          <w:divsChild>
            <w:div w:id="1512984491">
              <w:marLeft w:val="0"/>
              <w:marRight w:val="0"/>
              <w:marTop w:val="0"/>
              <w:marBottom w:val="0"/>
              <w:divBdr>
                <w:top w:val="none" w:sz="0" w:space="0" w:color="auto"/>
                <w:left w:val="none" w:sz="0" w:space="0" w:color="auto"/>
                <w:bottom w:val="none" w:sz="0" w:space="0" w:color="auto"/>
                <w:right w:val="none" w:sz="0" w:space="0" w:color="auto"/>
              </w:divBdr>
              <w:divsChild>
                <w:div w:id="11286664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66302851">
      <w:bodyDiv w:val="1"/>
      <w:marLeft w:val="0"/>
      <w:marRight w:val="0"/>
      <w:marTop w:val="0"/>
      <w:marBottom w:val="0"/>
      <w:divBdr>
        <w:top w:val="none" w:sz="0" w:space="0" w:color="auto"/>
        <w:left w:val="none" w:sz="0" w:space="0" w:color="auto"/>
        <w:bottom w:val="none" w:sz="0" w:space="0" w:color="auto"/>
        <w:right w:val="none" w:sz="0" w:space="0" w:color="auto"/>
      </w:divBdr>
    </w:div>
    <w:div w:id="575019123">
      <w:bodyDiv w:val="1"/>
      <w:marLeft w:val="0"/>
      <w:marRight w:val="0"/>
      <w:marTop w:val="0"/>
      <w:marBottom w:val="0"/>
      <w:divBdr>
        <w:top w:val="none" w:sz="0" w:space="0" w:color="auto"/>
        <w:left w:val="none" w:sz="0" w:space="0" w:color="auto"/>
        <w:bottom w:val="none" w:sz="0" w:space="0" w:color="auto"/>
        <w:right w:val="none" w:sz="0" w:space="0" w:color="auto"/>
      </w:divBdr>
    </w:div>
    <w:div w:id="609629871">
      <w:bodyDiv w:val="1"/>
      <w:marLeft w:val="0"/>
      <w:marRight w:val="0"/>
      <w:marTop w:val="0"/>
      <w:marBottom w:val="0"/>
      <w:divBdr>
        <w:top w:val="none" w:sz="0" w:space="0" w:color="auto"/>
        <w:left w:val="none" w:sz="0" w:space="0" w:color="auto"/>
        <w:bottom w:val="none" w:sz="0" w:space="0" w:color="auto"/>
        <w:right w:val="none" w:sz="0" w:space="0" w:color="auto"/>
      </w:divBdr>
      <w:divsChild>
        <w:div w:id="1118110891">
          <w:marLeft w:val="0"/>
          <w:marRight w:val="0"/>
          <w:marTop w:val="0"/>
          <w:marBottom w:val="0"/>
          <w:divBdr>
            <w:top w:val="none" w:sz="0" w:space="0" w:color="auto"/>
            <w:left w:val="none" w:sz="0" w:space="0" w:color="auto"/>
            <w:bottom w:val="none" w:sz="0" w:space="0" w:color="auto"/>
            <w:right w:val="none" w:sz="0" w:space="0" w:color="auto"/>
          </w:divBdr>
          <w:divsChild>
            <w:div w:id="1603881697">
              <w:marLeft w:val="0"/>
              <w:marRight w:val="0"/>
              <w:marTop w:val="0"/>
              <w:marBottom w:val="0"/>
              <w:divBdr>
                <w:top w:val="none" w:sz="0" w:space="0" w:color="auto"/>
                <w:left w:val="none" w:sz="0" w:space="0" w:color="auto"/>
                <w:bottom w:val="none" w:sz="0" w:space="0" w:color="auto"/>
                <w:right w:val="none" w:sz="0" w:space="0" w:color="auto"/>
              </w:divBdr>
              <w:divsChild>
                <w:div w:id="16424211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15021902">
      <w:bodyDiv w:val="1"/>
      <w:marLeft w:val="0"/>
      <w:marRight w:val="0"/>
      <w:marTop w:val="0"/>
      <w:marBottom w:val="0"/>
      <w:divBdr>
        <w:top w:val="none" w:sz="0" w:space="0" w:color="auto"/>
        <w:left w:val="none" w:sz="0" w:space="0" w:color="auto"/>
        <w:bottom w:val="none" w:sz="0" w:space="0" w:color="auto"/>
        <w:right w:val="none" w:sz="0" w:space="0" w:color="auto"/>
      </w:divBdr>
    </w:div>
    <w:div w:id="637028605">
      <w:bodyDiv w:val="1"/>
      <w:marLeft w:val="0"/>
      <w:marRight w:val="0"/>
      <w:marTop w:val="0"/>
      <w:marBottom w:val="0"/>
      <w:divBdr>
        <w:top w:val="none" w:sz="0" w:space="0" w:color="auto"/>
        <w:left w:val="none" w:sz="0" w:space="0" w:color="auto"/>
        <w:bottom w:val="none" w:sz="0" w:space="0" w:color="auto"/>
        <w:right w:val="none" w:sz="0" w:space="0" w:color="auto"/>
      </w:divBdr>
    </w:div>
    <w:div w:id="678234133">
      <w:bodyDiv w:val="1"/>
      <w:marLeft w:val="0"/>
      <w:marRight w:val="0"/>
      <w:marTop w:val="0"/>
      <w:marBottom w:val="0"/>
      <w:divBdr>
        <w:top w:val="none" w:sz="0" w:space="0" w:color="auto"/>
        <w:left w:val="none" w:sz="0" w:space="0" w:color="auto"/>
        <w:bottom w:val="none" w:sz="0" w:space="0" w:color="auto"/>
        <w:right w:val="none" w:sz="0" w:space="0" w:color="auto"/>
      </w:divBdr>
    </w:div>
    <w:div w:id="747264432">
      <w:bodyDiv w:val="1"/>
      <w:marLeft w:val="0"/>
      <w:marRight w:val="0"/>
      <w:marTop w:val="0"/>
      <w:marBottom w:val="0"/>
      <w:divBdr>
        <w:top w:val="none" w:sz="0" w:space="0" w:color="auto"/>
        <w:left w:val="none" w:sz="0" w:space="0" w:color="auto"/>
        <w:bottom w:val="none" w:sz="0" w:space="0" w:color="auto"/>
        <w:right w:val="none" w:sz="0" w:space="0" w:color="auto"/>
      </w:divBdr>
    </w:div>
    <w:div w:id="752825610">
      <w:bodyDiv w:val="1"/>
      <w:marLeft w:val="0"/>
      <w:marRight w:val="0"/>
      <w:marTop w:val="0"/>
      <w:marBottom w:val="0"/>
      <w:divBdr>
        <w:top w:val="none" w:sz="0" w:space="0" w:color="auto"/>
        <w:left w:val="none" w:sz="0" w:space="0" w:color="auto"/>
        <w:bottom w:val="none" w:sz="0" w:space="0" w:color="auto"/>
        <w:right w:val="none" w:sz="0" w:space="0" w:color="auto"/>
      </w:divBdr>
      <w:divsChild>
        <w:div w:id="1708600094">
          <w:marLeft w:val="0"/>
          <w:marRight w:val="0"/>
          <w:marTop w:val="0"/>
          <w:marBottom w:val="0"/>
          <w:divBdr>
            <w:top w:val="none" w:sz="0" w:space="0" w:color="auto"/>
            <w:left w:val="none" w:sz="0" w:space="0" w:color="auto"/>
            <w:bottom w:val="none" w:sz="0" w:space="0" w:color="auto"/>
            <w:right w:val="none" w:sz="0" w:space="0" w:color="auto"/>
          </w:divBdr>
          <w:divsChild>
            <w:div w:id="451242337">
              <w:marLeft w:val="0"/>
              <w:marRight w:val="0"/>
              <w:marTop w:val="0"/>
              <w:marBottom w:val="0"/>
              <w:divBdr>
                <w:top w:val="none" w:sz="0" w:space="0" w:color="auto"/>
                <w:left w:val="none" w:sz="0" w:space="0" w:color="auto"/>
                <w:bottom w:val="none" w:sz="0" w:space="0" w:color="auto"/>
                <w:right w:val="none" w:sz="0" w:space="0" w:color="auto"/>
              </w:divBdr>
              <w:divsChild>
                <w:div w:id="1395157387">
                  <w:marLeft w:val="0"/>
                  <w:marRight w:val="0"/>
                  <w:marTop w:val="0"/>
                  <w:marBottom w:val="0"/>
                  <w:divBdr>
                    <w:top w:val="none" w:sz="0" w:space="0" w:color="auto"/>
                    <w:left w:val="none" w:sz="0" w:space="0" w:color="auto"/>
                    <w:bottom w:val="none" w:sz="0" w:space="0" w:color="auto"/>
                    <w:right w:val="none" w:sz="0" w:space="0" w:color="auto"/>
                  </w:divBdr>
                  <w:divsChild>
                    <w:div w:id="14591810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67770959">
      <w:bodyDiv w:val="1"/>
      <w:marLeft w:val="0"/>
      <w:marRight w:val="0"/>
      <w:marTop w:val="0"/>
      <w:marBottom w:val="0"/>
      <w:divBdr>
        <w:top w:val="none" w:sz="0" w:space="0" w:color="auto"/>
        <w:left w:val="none" w:sz="0" w:space="0" w:color="auto"/>
        <w:bottom w:val="none" w:sz="0" w:space="0" w:color="auto"/>
        <w:right w:val="none" w:sz="0" w:space="0" w:color="auto"/>
      </w:divBdr>
    </w:div>
    <w:div w:id="768965640">
      <w:bodyDiv w:val="1"/>
      <w:marLeft w:val="0"/>
      <w:marRight w:val="0"/>
      <w:marTop w:val="0"/>
      <w:marBottom w:val="0"/>
      <w:divBdr>
        <w:top w:val="none" w:sz="0" w:space="0" w:color="auto"/>
        <w:left w:val="none" w:sz="0" w:space="0" w:color="auto"/>
        <w:bottom w:val="none" w:sz="0" w:space="0" w:color="auto"/>
        <w:right w:val="none" w:sz="0" w:space="0" w:color="auto"/>
      </w:divBdr>
    </w:div>
    <w:div w:id="794641472">
      <w:bodyDiv w:val="1"/>
      <w:marLeft w:val="0"/>
      <w:marRight w:val="0"/>
      <w:marTop w:val="0"/>
      <w:marBottom w:val="0"/>
      <w:divBdr>
        <w:top w:val="none" w:sz="0" w:space="0" w:color="auto"/>
        <w:left w:val="none" w:sz="0" w:space="0" w:color="auto"/>
        <w:bottom w:val="none" w:sz="0" w:space="0" w:color="auto"/>
        <w:right w:val="none" w:sz="0" w:space="0" w:color="auto"/>
      </w:divBdr>
      <w:divsChild>
        <w:div w:id="642849419">
          <w:marLeft w:val="0"/>
          <w:marRight w:val="0"/>
          <w:marTop w:val="0"/>
          <w:marBottom w:val="0"/>
          <w:divBdr>
            <w:top w:val="none" w:sz="0" w:space="0" w:color="auto"/>
            <w:left w:val="none" w:sz="0" w:space="0" w:color="auto"/>
            <w:bottom w:val="none" w:sz="0" w:space="0" w:color="auto"/>
            <w:right w:val="none" w:sz="0" w:space="0" w:color="auto"/>
          </w:divBdr>
        </w:div>
        <w:div w:id="2023434918">
          <w:marLeft w:val="0"/>
          <w:marRight w:val="0"/>
          <w:marTop w:val="0"/>
          <w:marBottom w:val="0"/>
          <w:divBdr>
            <w:top w:val="none" w:sz="0" w:space="0" w:color="auto"/>
            <w:left w:val="none" w:sz="0" w:space="0" w:color="auto"/>
            <w:bottom w:val="none" w:sz="0" w:space="0" w:color="auto"/>
            <w:right w:val="none" w:sz="0" w:space="0" w:color="auto"/>
          </w:divBdr>
        </w:div>
      </w:divsChild>
    </w:div>
    <w:div w:id="823468786">
      <w:bodyDiv w:val="1"/>
      <w:marLeft w:val="0"/>
      <w:marRight w:val="0"/>
      <w:marTop w:val="0"/>
      <w:marBottom w:val="0"/>
      <w:divBdr>
        <w:top w:val="none" w:sz="0" w:space="0" w:color="auto"/>
        <w:left w:val="none" w:sz="0" w:space="0" w:color="auto"/>
        <w:bottom w:val="none" w:sz="0" w:space="0" w:color="auto"/>
        <w:right w:val="none" w:sz="0" w:space="0" w:color="auto"/>
      </w:divBdr>
    </w:div>
    <w:div w:id="851383036">
      <w:bodyDiv w:val="1"/>
      <w:marLeft w:val="0"/>
      <w:marRight w:val="0"/>
      <w:marTop w:val="0"/>
      <w:marBottom w:val="0"/>
      <w:divBdr>
        <w:top w:val="none" w:sz="0" w:space="0" w:color="auto"/>
        <w:left w:val="none" w:sz="0" w:space="0" w:color="auto"/>
        <w:bottom w:val="none" w:sz="0" w:space="0" w:color="auto"/>
        <w:right w:val="none" w:sz="0" w:space="0" w:color="auto"/>
      </w:divBdr>
    </w:div>
    <w:div w:id="873342939">
      <w:bodyDiv w:val="1"/>
      <w:marLeft w:val="0"/>
      <w:marRight w:val="0"/>
      <w:marTop w:val="0"/>
      <w:marBottom w:val="0"/>
      <w:divBdr>
        <w:top w:val="none" w:sz="0" w:space="0" w:color="auto"/>
        <w:left w:val="none" w:sz="0" w:space="0" w:color="auto"/>
        <w:bottom w:val="none" w:sz="0" w:space="0" w:color="auto"/>
        <w:right w:val="none" w:sz="0" w:space="0" w:color="auto"/>
      </w:divBdr>
    </w:div>
    <w:div w:id="896286987">
      <w:bodyDiv w:val="1"/>
      <w:marLeft w:val="0"/>
      <w:marRight w:val="0"/>
      <w:marTop w:val="0"/>
      <w:marBottom w:val="0"/>
      <w:divBdr>
        <w:top w:val="none" w:sz="0" w:space="0" w:color="auto"/>
        <w:left w:val="none" w:sz="0" w:space="0" w:color="auto"/>
        <w:bottom w:val="none" w:sz="0" w:space="0" w:color="auto"/>
        <w:right w:val="none" w:sz="0" w:space="0" w:color="auto"/>
      </w:divBdr>
      <w:divsChild>
        <w:div w:id="443309017">
          <w:marLeft w:val="0"/>
          <w:marRight w:val="0"/>
          <w:marTop w:val="0"/>
          <w:marBottom w:val="0"/>
          <w:divBdr>
            <w:top w:val="none" w:sz="0" w:space="0" w:color="auto"/>
            <w:left w:val="none" w:sz="0" w:space="0" w:color="auto"/>
            <w:bottom w:val="none" w:sz="0" w:space="0" w:color="auto"/>
            <w:right w:val="none" w:sz="0" w:space="0" w:color="auto"/>
          </w:divBdr>
          <w:divsChild>
            <w:div w:id="1429614623">
              <w:marLeft w:val="0"/>
              <w:marRight w:val="0"/>
              <w:marTop w:val="0"/>
              <w:marBottom w:val="0"/>
              <w:divBdr>
                <w:top w:val="none" w:sz="0" w:space="0" w:color="auto"/>
                <w:left w:val="none" w:sz="0" w:space="0" w:color="auto"/>
                <w:bottom w:val="none" w:sz="0" w:space="0" w:color="auto"/>
                <w:right w:val="none" w:sz="0" w:space="0" w:color="auto"/>
              </w:divBdr>
              <w:divsChild>
                <w:div w:id="18584266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00866766">
      <w:bodyDiv w:val="1"/>
      <w:marLeft w:val="0"/>
      <w:marRight w:val="0"/>
      <w:marTop w:val="0"/>
      <w:marBottom w:val="0"/>
      <w:divBdr>
        <w:top w:val="none" w:sz="0" w:space="0" w:color="auto"/>
        <w:left w:val="none" w:sz="0" w:space="0" w:color="auto"/>
        <w:bottom w:val="none" w:sz="0" w:space="0" w:color="auto"/>
        <w:right w:val="none" w:sz="0" w:space="0" w:color="auto"/>
      </w:divBdr>
    </w:div>
    <w:div w:id="950866733">
      <w:bodyDiv w:val="1"/>
      <w:marLeft w:val="0"/>
      <w:marRight w:val="0"/>
      <w:marTop w:val="0"/>
      <w:marBottom w:val="0"/>
      <w:divBdr>
        <w:top w:val="none" w:sz="0" w:space="0" w:color="auto"/>
        <w:left w:val="none" w:sz="0" w:space="0" w:color="auto"/>
        <w:bottom w:val="none" w:sz="0" w:space="0" w:color="auto"/>
        <w:right w:val="none" w:sz="0" w:space="0" w:color="auto"/>
      </w:divBdr>
    </w:div>
    <w:div w:id="966860817">
      <w:bodyDiv w:val="1"/>
      <w:marLeft w:val="0"/>
      <w:marRight w:val="0"/>
      <w:marTop w:val="0"/>
      <w:marBottom w:val="0"/>
      <w:divBdr>
        <w:top w:val="none" w:sz="0" w:space="0" w:color="auto"/>
        <w:left w:val="none" w:sz="0" w:space="0" w:color="auto"/>
        <w:bottom w:val="none" w:sz="0" w:space="0" w:color="auto"/>
        <w:right w:val="none" w:sz="0" w:space="0" w:color="auto"/>
      </w:divBdr>
    </w:div>
    <w:div w:id="981883358">
      <w:bodyDiv w:val="1"/>
      <w:marLeft w:val="0"/>
      <w:marRight w:val="0"/>
      <w:marTop w:val="0"/>
      <w:marBottom w:val="0"/>
      <w:divBdr>
        <w:top w:val="none" w:sz="0" w:space="0" w:color="auto"/>
        <w:left w:val="none" w:sz="0" w:space="0" w:color="auto"/>
        <w:bottom w:val="none" w:sz="0" w:space="0" w:color="auto"/>
        <w:right w:val="none" w:sz="0" w:space="0" w:color="auto"/>
      </w:divBdr>
    </w:div>
    <w:div w:id="986476765">
      <w:bodyDiv w:val="1"/>
      <w:marLeft w:val="0"/>
      <w:marRight w:val="0"/>
      <w:marTop w:val="0"/>
      <w:marBottom w:val="0"/>
      <w:divBdr>
        <w:top w:val="none" w:sz="0" w:space="0" w:color="auto"/>
        <w:left w:val="none" w:sz="0" w:space="0" w:color="auto"/>
        <w:bottom w:val="none" w:sz="0" w:space="0" w:color="auto"/>
        <w:right w:val="none" w:sz="0" w:space="0" w:color="auto"/>
      </w:divBdr>
    </w:div>
    <w:div w:id="1037466056">
      <w:bodyDiv w:val="1"/>
      <w:marLeft w:val="0"/>
      <w:marRight w:val="0"/>
      <w:marTop w:val="0"/>
      <w:marBottom w:val="0"/>
      <w:divBdr>
        <w:top w:val="none" w:sz="0" w:space="0" w:color="auto"/>
        <w:left w:val="none" w:sz="0" w:space="0" w:color="auto"/>
        <w:bottom w:val="none" w:sz="0" w:space="0" w:color="auto"/>
        <w:right w:val="none" w:sz="0" w:space="0" w:color="auto"/>
      </w:divBdr>
    </w:div>
    <w:div w:id="1059354503">
      <w:bodyDiv w:val="1"/>
      <w:marLeft w:val="0"/>
      <w:marRight w:val="0"/>
      <w:marTop w:val="0"/>
      <w:marBottom w:val="0"/>
      <w:divBdr>
        <w:top w:val="none" w:sz="0" w:space="0" w:color="auto"/>
        <w:left w:val="none" w:sz="0" w:space="0" w:color="auto"/>
        <w:bottom w:val="none" w:sz="0" w:space="0" w:color="auto"/>
        <w:right w:val="none" w:sz="0" w:space="0" w:color="auto"/>
      </w:divBdr>
    </w:div>
    <w:div w:id="1086999338">
      <w:bodyDiv w:val="1"/>
      <w:marLeft w:val="0"/>
      <w:marRight w:val="0"/>
      <w:marTop w:val="0"/>
      <w:marBottom w:val="0"/>
      <w:divBdr>
        <w:top w:val="none" w:sz="0" w:space="0" w:color="auto"/>
        <w:left w:val="none" w:sz="0" w:space="0" w:color="auto"/>
        <w:bottom w:val="none" w:sz="0" w:space="0" w:color="auto"/>
        <w:right w:val="none" w:sz="0" w:space="0" w:color="auto"/>
      </w:divBdr>
    </w:div>
    <w:div w:id="1097291870">
      <w:bodyDiv w:val="1"/>
      <w:marLeft w:val="0"/>
      <w:marRight w:val="0"/>
      <w:marTop w:val="0"/>
      <w:marBottom w:val="0"/>
      <w:divBdr>
        <w:top w:val="none" w:sz="0" w:space="0" w:color="auto"/>
        <w:left w:val="none" w:sz="0" w:space="0" w:color="auto"/>
        <w:bottom w:val="none" w:sz="0" w:space="0" w:color="auto"/>
        <w:right w:val="none" w:sz="0" w:space="0" w:color="auto"/>
      </w:divBdr>
    </w:div>
    <w:div w:id="1103115305">
      <w:bodyDiv w:val="1"/>
      <w:marLeft w:val="0"/>
      <w:marRight w:val="0"/>
      <w:marTop w:val="0"/>
      <w:marBottom w:val="0"/>
      <w:divBdr>
        <w:top w:val="none" w:sz="0" w:space="0" w:color="auto"/>
        <w:left w:val="none" w:sz="0" w:space="0" w:color="auto"/>
        <w:bottom w:val="none" w:sz="0" w:space="0" w:color="auto"/>
        <w:right w:val="none" w:sz="0" w:space="0" w:color="auto"/>
      </w:divBdr>
    </w:div>
    <w:div w:id="1139230750">
      <w:bodyDiv w:val="1"/>
      <w:marLeft w:val="0"/>
      <w:marRight w:val="0"/>
      <w:marTop w:val="0"/>
      <w:marBottom w:val="0"/>
      <w:divBdr>
        <w:top w:val="none" w:sz="0" w:space="0" w:color="auto"/>
        <w:left w:val="none" w:sz="0" w:space="0" w:color="auto"/>
        <w:bottom w:val="none" w:sz="0" w:space="0" w:color="auto"/>
        <w:right w:val="none" w:sz="0" w:space="0" w:color="auto"/>
      </w:divBdr>
    </w:div>
    <w:div w:id="1172571922">
      <w:bodyDiv w:val="1"/>
      <w:marLeft w:val="0"/>
      <w:marRight w:val="0"/>
      <w:marTop w:val="0"/>
      <w:marBottom w:val="0"/>
      <w:divBdr>
        <w:top w:val="none" w:sz="0" w:space="0" w:color="auto"/>
        <w:left w:val="none" w:sz="0" w:space="0" w:color="auto"/>
        <w:bottom w:val="none" w:sz="0" w:space="0" w:color="auto"/>
        <w:right w:val="none" w:sz="0" w:space="0" w:color="auto"/>
      </w:divBdr>
    </w:div>
    <w:div w:id="1177960978">
      <w:bodyDiv w:val="1"/>
      <w:marLeft w:val="0"/>
      <w:marRight w:val="0"/>
      <w:marTop w:val="0"/>
      <w:marBottom w:val="0"/>
      <w:divBdr>
        <w:top w:val="none" w:sz="0" w:space="0" w:color="auto"/>
        <w:left w:val="none" w:sz="0" w:space="0" w:color="auto"/>
        <w:bottom w:val="none" w:sz="0" w:space="0" w:color="auto"/>
        <w:right w:val="none" w:sz="0" w:space="0" w:color="auto"/>
      </w:divBdr>
    </w:div>
    <w:div w:id="1192690356">
      <w:bodyDiv w:val="1"/>
      <w:marLeft w:val="0"/>
      <w:marRight w:val="0"/>
      <w:marTop w:val="0"/>
      <w:marBottom w:val="0"/>
      <w:divBdr>
        <w:top w:val="none" w:sz="0" w:space="0" w:color="auto"/>
        <w:left w:val="none" w:sz="0" w:space="0" w:color="auto"/>
        <w:bottom w:val="none" w:sz="0" w:space="0" w:color="auto"/>
        <w:right w:val="none" w:sz="0" w:space="0" w:color="auto"/>
      </w:divBdr>
    </w:div>
    <w:div w:id="1200167705">
      <w:bodyDiv w:val="1"/>
      <w:marLeft w:val="0"/>
      <w:marRight w:val="0"/>
      <w:marTop w:val="0"/>
      <w:marBottom w:val="0"/>
      <w:divBdr>
        <w:top w:val="none" w:sz="0" w:space="0" w:color="auto"/>
        <w:left w:val="none" w:sz="0" w:space="0" w:color="auto"/>
        <w:bottom w:val="none" w:sz="0" w:space="0" w:color="auto"/>
        <w:right w:val="none" w:sz="0" w:space="0" w:color="auto"/>
      </w:divBdr>
    </w:div>
    <w:div w:id="1218469358">
      <w:bodyDiv w:val="1"/>
      <w:marLeft w:val="0"/>
      <w:marRight w:val="0"/>
      <w:marTop w:val="0"/>
      <w:marBottom w:val="0"/>
      <w:divBdr>
        <w:top w:val="none" w:sz="0" w:space="0" w:color="auto"/>
        <w:left w:val="none" w:sz="0" w:space="0" w:color="auto"/>
        <w:bottom w:val="none" w:sz="0" w:space="0" w:color="auto"/>
        <w:right w:val="none" w:sz="0" w:space="0" w:color="auto"/>
      </w:divBdr>
    </w:div>
    <w:div w:id="1233664273">
      <w:bodyDiv w:val="1"/>
      <w:marLeft w:val="0"/>
      <w:marRight w:val="0"/>
      <w:marTop w:val="0"/>
      <w:marBottom w:val="0"/>
      <w:divBdr>
        <w:top w:val="none" w:sz="0" w:space="0" w:color="auto"/>
        <w:left w:val="none" w:sz="0" w:space="0" w:color="auto"/>
        <w:bottom w:val="none" w:sz="0" w:space="0" w:color="auto"/>
        <w:right w:val="none" w:sz="0" w:space="0" w:color="auto"/>
      </w:divBdr>
    </w:div>
    <w:div w:id="1255165199">
      <w:bodyDiv w:val="1"/>
      <w:marLeft w:val="0"/>
      <w:marRight w:val="0"/>
      <w:marTop w:val="0"/>
      <w:marBottom w:val="0"/>
      <w:divBdr>
        <w:top w:val="none" w:sz="0" w:space="0" w:color="auto"/>
        <w:left w:val="none" w:sz="0" w:space="0" w:color="auto"/>
        <w:bottom w:val="none" w:sz="0" w:space="0" w:color="auto"/>
        <w:right w:val="none" w:sz="0" w:space="0" w:color="auto"/>
      </w:divBdr>
    </w:div>
    <w:div w:id="1271664135">
      <w:bodyDiv w:val="1"/>
      <w:marLeft w:val="0"/>
      <w:marRight w:val="0"/>
      <w:marTop w:val="0"/>
      <w:marBottom w:val="0"/>
      <w:divBdr>
        <w:top w:val="none" w:sz="0" w:space="0" w:color="auto"/>
        <w:left w:val="none" w:sz="0" w:space="0" w:color="auto"/>
        <w:bottom w:val="none" w:sz="0" w:space="0" w:color="auto"/>
        <w:right w:val="none" w:sz="0" w:space="0" w:color="auto"/>
      </w:divBdr>
    </w:div>
    <w:div w:id="1282761832">
      <w:bodyDiv w:val="1"/>
      <w:marLeft w:val="0"/>
      <w:marRight w:val="0"/>
      <w:marTop w:val="0"/>
      <w:marBottom w:val="0"/>
      <w:divBdr>
        <w:top w:val="none" w:sz="0" w:space="0" w:color="auto"/>
        <w:left w:val="none" w:sz="0" w:space="0" w:color="auto"/>
        <w:bottom w:val="none" w:sz="0" w:space="0" w:color="auto"/>
        <w:right w:val="none" w:sz="0" w:space="0" w:color="auto"/>
      </w:divBdr>
    </w:div>
    <w:div w:id="1295910786">
      <w:bodyDiv w:val="1"/>
      <w:marLeft w:val="0"/>
      <w:marRight w:val="0"/>
      <w:marTop w:val="0"/>
      <w:marBottom w:val="0"/>
      <w:divBdr>
        <w:top w:val="none" w:sz="0" w:space="0" w:color="auto"/>
        <w:left w:val="none" w:sz="0" w:space="0" w:color="auto"/>
        <w:bottom w:val="none" w:sz="0" w:space="0" w:color="auto"/>
        <w:right w:val="none" w:sz="0" w:space="0" w:color="auto"/>
      </w:divBdr>
    </w:div>
    <w:div w:id="1297295401">
      <w:bodyDiv w:val="1"/>
      <w:marLeft w:val="0"/>
      <w:marRight w:val="0"/>
      <w:marTop w:val="0"/>
      <w:marBottom w:val="0"/>
      <w:divBdr>
        <w:top w:val="none" w:sz="0" w:space="0" w:color="auto"/>
        <w:left w:val="none" w:sz="0" w:space="0" w:color="auto"/>
        <w:bottom w:val="none" w:sz="0" w:space="0" w:color="auto"/>
        <w:right w:val="none" w:sz="0" w:space="0" w:color="auto"/>
      </w:divBdr>
    </w:div>
    <w:div w:id="1320692419">
      <w:bodyDiv w:val="1"/>
      <w:marLeft w:val="0"/>
      <w:marRight w:val="0"/>
      <w:marTop w:val="0"/>
      <w:marBottom w:val="0"/>
      <w:divBdr>
        <w:top w:val="none" w:sz="0" w:space="0" w:color="auto"/>
        <w:left w:val="none" w:sz="0" w:space="0" w:color="auto"/>
        <w:bottom w:val="none" w:sz="0" w:space="0" w:color="auto"/>
        <w:right w:val="none" w:sz="0" w:space="0" w:color="auto"/>
      </w:divBdr>
      <w:divsChild>
        <w:div w:id="322516364">
          <w:marLeft w:val="0"/>
          <w:marRight w:val="0"/>
          <w:marTop w:val="0"/>
          <w:marBottom w:val="0"/>
          <w:divBdr>
            <w:top w:val="none" w:sz="0" w:space="0" w:color="auto"/>
            <w:left w:val="none" w:sz="0" w:space="0" w:color="auto"/>
            <w:bottom w:val="none" w:sz="0" w:space="0" w:color="auto"/>
            <w:right w:val="none" w:sz="0" w:space="0" w:color="auto"/>
          </w:divBdr>
          <w:divsChild>
            <w:div w:id="2085834524">
              <w:marLeft w:val="0"/>
              <w:marRight w:val="0"/>
              <w:marTop w:val="0"/>
              <w:marBottom w:val="0"/>
              <w:divBdr>
                <w:top w:val="none" w:sz="0" w:space="0" w:color="auto"/>
                <w:left w:val="none" w:sz="0" w:space="0" w:color="auto"/>
                <w:bottom w:val="none" w:sz="0" w:space="0" w:color="auto"/>
                <w:right w:val="none" w:sz="0" w:space="0" w:color="auto"/>
              </w:divBdr>
              <w:divsChild>
                <w:div w:id="2788826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41931081">
      <w:bodyDiv w:val="1"/>
      <w:marLeft w:val="0"/>
      <w:marRight w:val="0"/>
      <w:marTop w:val="0"/>
      <w:marBottom w:val="0"/>
      <w:divBdr>
        <w:top w:val="none" w:sz="0" w:space="0" w:color="auto"/>
        <w:left w:val="none" w:sz="0" w:space="0" w:color="auto"/>
        <w:bottom w:val="none" w:sz="0" w:space="0" w:color="auto"/>
        <w:right w:val="none" w:sz="0" w:space="0" w:color="auto"/>
      </w:divBdr>
    </w:div>
    <w:div w:id="1422525770">
      <w:bodyDiv w:val="1"/>
      <w:marLeft w:val="0"/>
      <w:marRight w:val="0"/>
      <w:marTop w:val="0"/>
      <w:marBottom w:val="0"/>
      <w:divBdr>
        <w:top w:val="none" w:sz="0" w:space="0" w:color="auto"/>
        <w:left w:val="none" w:sz="0" w:space="0" w:color="auto"/>
        <w:bottom w:val="none" w:sz="0" w:space="0" w:color="auto"/>
        <w:right w:val="none" w:sz="0" w:space="0" w:color="auto"/>
      </w:divBdr>
    </w:div>
    <w:div w:id="1423717822">
      <w:bodyDiv w:val="1"/>
      <w:marLeft w:val="0"/>
      <w:marRight w:val="0"/>
      <w:marTop w:val="0"/>
      <w:marBottom w:val="0"/>
      <w:divBdr>
        <w:top w:val="none" w:sz="0" w:space="0" w:color="auto"/>
        <w:left w:val="none" w:sz="0" w:space="0" w:color="auto"/>
        <w:bottom w:val="none" w:sz="0" w:space="0" w:color="auto"/>
        <w:right w:val="none" w:sz="0" w:space="0" w:color="auto"/>
      </w:divBdr>
    </w:div>
    <w:div w:id="1498569639">
      <w:bodyDiv w:val="1"/>
      <w:marLeft w:val="0"/>
      <w:marRight w:val="0"/>
      <w:marTop w:val="0"/>
      <w:marBottom w:val="0"/>
      <w:divBdr>
        <w:top w:val="none" w:sz="0" w:space="0" w:color="auto"/>
        <w:left w:val="none" w:sz="0" w:space="0" w:color="auto"/>
        <w:bottom w:val="none" w:sz="0" w:space="0" w:color="auto"/>
        <w:right w:val="none" w:sz="0" w:space="0" w:color="auto"/>
      </w:divBdr>
    </w:div>
    <w:div w:id="1513757196">
      <w:bodyDiv w:val="1"/>
      <w:marLeft w:val="0"/>
      <w:marRight w:val="0"/>
      <w:marTop w:val="0"/>
      <w:marBottom w:val="0"/>
      <w:divBdr>
        <w:top w:val="none" w:sz="0" w:space="0" w:color="auto"/>
        <w:left w:val="none" w:sz="0" w:space="0" w:color="auto"/>
        <w:bottom w:val="none" w:sz="0" w:space="0" w:color="auto"/>
        <w:right w:val="none" w:sz="0" w:space="0" w:color="auto"/>
      </w:divBdr>
    </w:div>
    <w:div w:id="1546406375">
      <w:bodyDiv w:val="1"/>
      <w:marLeft w:val="0"/>
      <w:marRight w:val="0"/>
      <w:marTop w:val="0"/>
      <w:marBottom w:val="0"/>
      <w:divBdr>
        <w:top w:val="none" w:sz="0" w:space="0" w:color="auto"/>
        <w:left w:val="none" w:sz="0" w:space="0" w:color="auto"/>
        <w:bottom w:val="none" w:sz="0" w:space="0" w:color="auto"/>
        <w:right w:val="none" w:sz="0" w:space="0" w:color="auto"/>
      </w:divBdr>
    </w:div>
    <w:div w:id="1565094340">
      <w:bodyDiv w:val="1"/>
      <w:marLeft w:val="0"/>
      <w:marRight w:val="0"/>
      <w:marTop w:val="0"/>
      <w:marBottom w:val="0"/>
      <w:divBdr>
        <w:top w:val="none" w:sz="0" w:space="0" w:color="auto"/>
        <w:left w:val="none" w:sz="0" w:space="0" w:color="auto"/>
        <w:bottom w:val="none" w:sz="0" w:space="0" w:color="auto"/>
        <w:right w:val="none" w:sz="0" w:space="0" w:color="auto"/>
      </w:divBdr>
    </w:div>
    <w:div w:id="1577283922">
      <w:bodyDiv w:val="1"/>
      <w:marLeft w:val="0"/>
      <w:marRight w:val="0"/>
      <w:marTop w:val="0"/>
      <w:marBottom w:val="0"/>
      <w:divBdr>
        <w:top w:val="none" w:sz="0" w:space="0" w:color="auto"/>
        <w:left w:val="none" w:sz="0" w:space="0" w:color="auto"/>
        <w:bottom w:val="none" w:sz="0" w:space="0" w:color="auto"/>
        <w:right w:val="none" w:sz="0" w:space="0" w:color="auto"/>
      </w:divBdr>
    </w:div>
    <w:div w:id="1584753084">
      <w:bodyDiv w:val="1"/>
      <w:marLeft w:val="0"/>
      <w:marRight w:val="0"/>
      <w:marTop w:val="0"/>
      <w:marBottom w:val="0"/>
      <w:divBdr>
        <w:top w:val="none" w:sz="0" w:space="0" w:color="auto"/>
        <w:left w:val="none" w:sz="0" w:space="0" w:color="auto"/>
        <w:bottom w:val="none" w:sz="0" w:space="0" w:color="auto"/>
        <w:right w:val="none" w:sz="0" w:space="0" w:color="auto"/>
      </w:divBdr>
    </w:div>
    <w:div w:id="1585526191">
      <w:bodyDiv w:val="1"/>
      <w:marLeft w:val="0"/>
      <w:marRight w:val="0"/>
      <w:marTop w:val="0"/>
      <w:marBottom w:val="0"/>
      <w:divBdr>
        <w:top w:val="none" w:sz="0" w:space="0" w:color="auto"/>
        <w:left w:val="none" w:sz="0" w:space="0" w:color="auto"/>
        <w:bottom w:val="none" w:sz="0" w:space="0" w:color="auto"/>
        <w:right w:val="none" w:sz="0" w:space="0" w:color="auto"/>
      </w:divBdr>
    </w:div>
    <w:div w:id="1585534805">
      <w:bodyDiv w:val="1"/>
      <w:marLeft w:val="0"/>
      <w:marRight w:val="0"/>
      <w:marTop w:val="0"/>
      <w:marBottom w:val="0"/>
      <w:divBdr>
        <w:top w:val="none" w:sz="0" w:space="0" w:color="auto"/>
        <w:left w:val="none" w:sz="0" w:space="0" w:color="auto"/>
        <w:bottom w:val="none" w:sz="0" w:space="0" w:color="auto"/>
        <w:right w:val="none" w:sz="0" w:space="0" w:color="auto"/>
      </w:divBdr>
    </w:div>
    <w:div w:id="1603687926">
      <w:bodyDiv w:val="1"/>
      <w:marLeft w:val="0"/>
      <w:marRight w:val="0"/>
      <w:marTop w:val="0"/>
      <w:marBottom w:val="0"/>
      <w:divBdr>
        <w:top w:val="none" w:sz="0" w:space="0" w:color="auto"/>
        <w:left w:val="none" w:sz="0" w:space="0" w:color="auto"/>
        <w:bottom w:val="none" w:sz="0" w:space="0" w:color="auto"/>
        <w:right w:val="none" w:sz="0" w:space="0" w:color="auto"/>
      </w:divBdr>
    </w:div>
    <w:div w:id="1604073378">
      <w:bodyDiv w:val="1"/>
      <w:marLeft w:val="0"/>
      <w:marRight w:val="0"/>
      <w:marTop w:val="0"/>
      <w:marBottom w:val="0"/>
      <w:divBdr>
        <w:top w:val="none" w:sz="0" w:space="0" w:color="auto"/>
        <w:left w:val="none" w:sz="0" w:space="0" w:color="auto"/>
        <w:bottom w:val="none" w:sz="0" w:space="0" w:color="auto"/>
        <w:right w:val="none" w:sz="0" w:space="0" w:color="auto"/>
      </w:divBdr>
    </w:div>
    <w:div w:id="1607495625">
      <w:bodyDiv w:val="1"/>
      <w:marLeft w:val="0"/>
      <w:marRight w:val="0"/>
      <w:marTop w:val="0"/>
      <w:marBottom w:val="0"/>
      <w:divBdr>
        <w:top w:val="none" w:sz="0" w:space="0" w:color="auto"/>
        <w:left w:val="none" w:sz="0" w:space="0" w:color="auto"/>
        <w:bottom w:val="none" w:sz="0" w:space="0" w:color="auto"/>
        <w:right w:val="none" w:sz="0" w:space="0" w:color="auto"/>
      </w:divBdr>
    </w:div>
    <w:div w:id="1644700590">
      <w:bodyDiv w:val="1"/>
      <w:marLeft w:val="0"/>
      <w:marRight w:val="0"/>
      <w:marTop w:val="0"/>
      <w:marBottom w:val="0"/>
      <w:divBdr>
        <w:top w:val="none" w:sz="0" w:space="0" w:color="auto"/>
        <w:left w:val="none" w:sz="0" w:space="0" w:color="auto"/>
        <w:bottom w:val="none" w:sz="0" w:space="0" w:color="auto"/>
        <w:right w:val="none" w:sz="0" w:space="0" w:color="auto"/>
      </w:divBdr>
    </w:div>
    <w:div w:id="1653829089">
      <w:bodyDiv w:val="1"/>
      <w:marLeft w:val="0"/>
      <w:marRight w:val="0"/>
      <w:marTop w:val="0"/>
      <w:marBottom w:val="0"/>
      <w:divBdr>
        <w:top w:val="none" w:sz="0" w:space="0" w:color="auto"/>
        <w:left w:val="none" w:sz="0" w:space="0" w:color="auto"/>
        <w:bottom w:val="none" w:sz="0" w:space="0" w:color="auto"/>
        <w:right w:val="none" w:sz="0" w:space="0" w:color="auto"/>
      </w:divBdr>
    </w:div>
    <w:div w:id="1665933053">
      <w:bodyDiv w:val="1"/>
      <w:marLeft w:val="0"/>
      <w:marRight w:val="0"/>
      <w:marTop w:val="0"/>
      <w:marBottom w:val="0"/>
      <w:divBdr>
        <w:top w:val="none" w:sz="0" w:space="0" w:color="auto"/>
        <w:left w:val="none" w:sz="0" w:space="0" w:color="auto"/>
        <w:bottom w:val="none" w:sz="0" w:space="0" w:color="auto"/>
        <w:right w:val="none" w:sz="0" w:space="0" w:color="auto"/>
      </w:divBdr>
    </w:div>
    <w:div w:id="1680496874">
      <w:bodyDiv w:val="1"/>
      <w:marLeft w:val="0"/>
      <w:marRight w:val="0"/>
      <w:marTop w:val="0"/>
      <w:marBottom w:val="0"/>
      <w:divBdr>
        <w:top w:val="none" w:sz="0" w:space="0" w:color="auto"/>
        <w:left w:val="none" w:sz="0" w:space="0" w:color="auto"/>
        <w:bottom w:val="none" w:sz="0" w:space="0" w:color="auto"/>
        <w:right w:val="none" w:sz="0" w:space="0" w:color="auto"/>
      </w:divBdr>
    </w:div>
    <w:div w:id="1685980531">
      <w:bodyDiv w:val="1"/>
      <w:marLeft w:val="0"/>
      <w:marRight w:val="0"/>
      <w:marTop w:val="0"/>
      <w:marBottom w:val="0"/>
      <w:divBdr>
        <w:top w:val="none" w:sz="0" w:space="0" w:color="auto"/>
        <w:left w:val="none" w:sz="0" w:space="0" w:color="auto"/>
        <w:bottom w:val="none" w:sz="0" w:space="0" w:color="auto"/>
        <w:right w:val="none" w:sz="0" w:space="0" w:color="auto"/>
      </w:divBdr>
    </w:div>
    <w:div w:id="1722513263">
      <w:bodyDiv w:val="1"/>
      <w:marLeft w:val="0"/>
      <w:marRight w:val="0"/>
      <w:marTop w:val="0"/>
      <w:marBottom w:val="0"/>
      <w:divBdr>
        <w:top w:val="none" w:sz="0" w:space="0" w:color="auto"/>
        <w:left w:val="none" w:sz="0" w:space="0" w:color="auto"/>
        <w:bottom w:val="none" w:sz="0" w:space="0" w:color="auto"/>
        <w:right w:val="none" w:sz="0" w:space="0" w:color="auto"/>
      </w:divBdr>
    </w:div>
    <w:div w:id="1727488717">
      <w:bodyDiv w:val="1"/>
      <w:marLeft w:val="0"/>
      <w:marRight w:val="0"/>
      <w:marTop w:val="0"/>
      <w:marBottom w:val="0"/>
      <w:divBdr>
        <w:top w:val="none" w:sz="0" w:space="0" w:color="auto"/>
        <w:left w:val="none" w:sz="0" w:space="0" w:color="auto"/>
        <w:bottom w:val="none" w:sz="0" w:space="0" w:color="auto"/>
        <w:right w:val="none" w:sz="0" w:space="0" w:color="auto"/>
      </w:divBdr>
    </w:div>
    <w:div w:id="1729718116">
      <w:bodyDiv w:val="1"/>
      <w:marLeft w:val="0"/>
      <w:marRight w:val="0"/>
      <w:marTop w:val="0"/>
      <w:marBottom w:val="0"/>
      <w:divBdr>
        <w:top w:val="none" w:sz="0" w:space="0" w:color="auto"/>
        <w:left w:val="none" w:sz="0" w:space="0" w:color="auto"/>
        <w:bottom w:val="none" w:sz="0" w:space="0" w:color="auto"/>
        <w:right w:val="none" w:sz="0" w:space="0" w:color="auto"/>
      </w:divBdr>
    </w:div>
    <w:div w:id="1738164936">
      <w:bodyDiv w:val="1"/>
      <w:marLeft w:val="0"/>
      <w:marRight w:val="0"/>
      <w:marTop w:val="0"/>
      <w:marBottom w:val="0"/>
      <w:divBdr>
        <w:top w:val="none" w:sz="0" w:space="0" w:color="auto"/>
        <w:left w:val="none" w:sz="0" w:space="0" w:color="auto"/>
        <w:bottom w:val="none" w:sz="0" w:space="0" w:color="auto"/>
        <w:right w:val="none" w:sz="0" w:space="0" w:color="auto"/>
      </w:divBdr>
      <w:divsChild>
        <w:div w:id="243420718">
          <w:marLeft w:val="0"/>
          <w:marRight w:val="0"/>
          <w:marTop w:val="0"/>
          <w:marBottom w:val="0"/>
          <w:divBdr>
            <w:top w:val="none" w:sz="0" w:space="0" w:color="auto"/>
            <w:left w:val="none" w:sz="0" w:space="0" w:color="auto"/>
            <w:bottom w:val="none" w:sz="0" w:space="0" w:color="auto"/>
            <w:right w:val="none" w:sz="0" w:space="0" w:color="auto"/>
          </w:divBdr>
          <w:divsChild>
            <w:div w:id="2116165791">
              <w:marLeft w:val="0"/>
              <w:marRight w:val="0"/>
              <w:marTop w:val="0"/>
              <w:marBottom w:val="0"/>
              <w:divBdr>
                <w:top w:val="none" w:sz="0" w:space="0" w:color="auto"/>
                <w:left w:val="none" w:sz="0" w:space="0" w:color="auto"/>
                <w:bottom w:val="none" w:sz="0" w:space="0" w:color="auto"/>
                <w:right w:val="none" w:sz="0" w:space="0" w:color="auto"/>
              </w:divBdr>
              <w:divsChild>
                <w:div w:id="15461384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40781523">
      <w:bodyDiv w:val="1"/>
      <w:marLeft w:val="0"/>
      <w:marRight w:val="0"/>
      <w:marTop w:val="0"/>
      <w:marBottom w:val="0"/>
      <w:divBdr>
        <w:top w:val="none" w:sz="0" w:space="0" w:color="auto"/>
        <w:left w:val="none" w:sz="0" w:space="0" w:color="auto"/>
        <w:bottom w:val="none" w:sz="0" w:space="0" w:color="auto"/>
        <w:right w:val="none" w:sz="0" w:space="0" w:color="auto"/>
      </w:divBdr>
      <w:divsChild>
        <w:div w:id="162555674">
          <w:marLeft w:val="0"/>
          <w:marRight w:val="0"/>
          <w:marTop w:val="0"/>
          <w:marBottom w:val="0"/>
          <w:divBdr>
            <w:top w:val="none" w:sz="0" w:space="0" w:color="auto"/>
            <w:left w:val="none" w:sz="0" w:space="0" w:color="auto"/>
            <w:bottom w:val="none" w:sz="0" w:space="0" w:color="auto"/>
            <w:right w:val="none" w:sz="0" w:space="0" w:color="auto"/>
          </w:divBdr>
          <w:divsChild>
            <w:div w:id="1802914331">
              <w:marLeft w:val="0"/>
              <w:marRight w:val="0"/>
              <w:marTop w:val="0"/>
              <w:marBottom w:val="0"/>
              <w:divBdr>
                <w:top w:val="none" w:sz="0" w:space="0" w:color="auto"/>
                <w:left w:val="none" w:sz="0" w:space="0" w:color="auto"/>
                <w:bottom w:val="none" w:sz="0" w:space="0" w:color="auto"/>
                <w:right w:val="none" w:sz="0" w:space="0" w:color="auto"/>
              </w:divBdr>
              <w:divsChild>
                <w:div w:id="6349430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42160371">
          <w:marLeft w:val="0"/>
          <w:marRight w:val="0"/>
          <w:marTop w:val="0"/>
          <w:marBottom w:val="0"/>
          <w:divBdr>
            <w:top w:val="none" w:sz="0" w:space="0" w:color="auto"/>
            <w:left w:val="none" w:sz="0" w:space="0" w:color="auto"/>
            <w:bottom w:val="none" w:sz="0" w:space="0" w:color="auto"/>
            <w:right w:val="none" w:sz="0" w:space="0" w:color="auto"/>
          </w:divBdr>
          <w:divsChild>
            <w:div w:id="1665359451">
              <w:marLeft w:val="0"/>
              <w:marRight w:val="0"/>
              <w:marTop w:val="0"/>
              <w:marBottom w:val="0"/>
              <w:divBdr>
                <w:top w:val="none" w:sz="0" w:space="0" w:color="auto"/>
                <w:left w:val="none" w:sz="0" w:space="0" w:color="auto"/>
                <w:bottom w:val="none" w:sz="0" w:space="0" w:color="auto"/>
                <w:right w:val="none" w:sz="0" w:space="0" w:color="auto"/>
              </w:divBdr>
              <w:divsChild>
                <w:div w:id="17662202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48919738">
      <w:bodyDiv w:val="1"/>
      <w:marLeft w:val="0"/>
      <w:marRight w:val="0"/>
      <w:marTop w:val="0"/>
      <w:marBottom w:val="0"/>
      <w:divBdr>
        <w:top w:val="none" w:sz="0" w:space="0" w:color="auto"/>
        <w:left w:val="none" w:sz="0" w:space="0" w:color="auto"/>
        <w:bottom w:val="none" w:sz="0" w:space="0" w:color="auto"/>
        <w:right w:val="none" w:sz="0" w:space="0" w:color="auto"/>
      </w:divBdr>
    </w:div>
    <w:div w:id="1766025909">
      <w:bodyDiv w:val="1"/>
      <w:marLeft w:val="0"/>
      <w:marRight w:val="0"/>
      <w:marTop w:val="0"/>
      <w:marBottom w:val="0"/>
      <w:divBdr>
        <w:top w:val="none" w:sz="0" w:space="0" w:color="auto"/>
        <w:left w:val="none" w:sz="0" w:space="0" w:color="auto"/>
        <w:bottom w:val="none" w:sz="0" w:space="0" w:color="auto"/>
        <w:right w:val="none" w:sz="0" w:space="0" w:color="auto"/>
      </w:divBdr>
    </w:div>
    <w:div w:id="1809592596">
      <w:bodyDiv w:val="1"/>
      <w:marLeft w:val="0"/>
      <w:marRight w:val="0"/>
      <w:marTop w:val="0"/>
      <w:marBottom w:val="0"/>
      <w:divBdr>
        <w:top w:val="none" w:sz="0" w:space="0" w:color="auto"/>
        <w:left w:val="none" w:sz="0" w:space="0" w:color="auto"/>
        <w:bottom w:val="none" w:sz="0" w:space="0" w:color="auto"/>
        <w:right w:val="none" w:sz="0" w:space="0" w:color="auto"/>
      </w:divBdr>
    </w:div>
    <w:div w:id="1825198866">
      <w:bodyDiv w:val="1"/>
      <w:marLeft w:val="0"/>
      <w:marRight w:val="0"/>
      <w:marTop w:val="0"/>
      <w:marBottom w:val="0"/>
      <w:divBdr>
        <w:top w:val="none" w:sz="0" w:space="0" w:color="auto"/>
        <w:left w:val="none" w:sz="0" w:space="0" w:color="auto"/>
        <w:bottom w:val="none" w:sz="0" w:space="0" w:color="auto"/>
        <w:right w:val="none" w:sz="0" w:space="0" w:color="auto"/>
      </w:divBdr>
    </w:div>
    <w:div w:id="1852572282">
      <w:bodyDiv w:val="1"/>
      <w:marLeft w:val="0"/>
      <w:marRight w:val="0"/>
      <w:marTop w:val="0"/>
      <w:marBottom w:val="0"/>
      <w:divBdr>
        <w:top w:val="none" w:sz="0" w:space="0" w:color="auto"/>
        <w:left w:val="none" w:sz="0" w:space="0" w:color="auto"/>
        <w:bottom w:val="none" w:sz="0" w:space="0" w:color="auto"/>
        <w:right w:val="none" w:sz="0" w:space="0" w:color="auto"/>
      </w:divBdr>
    </w:div>
    <w:div w:id="1859267355">
      <w:bodyDiv w:val="1"/>
      <w:marLeft w:val="0"/>
      <w:marRight w:val="0"/>
      <w:marTop w:val="0"/>
      <w:marBottom w:val="0"/>
      <w:divBdr>
        <w:top w:val="none" w:sz="0" w:space="0" w:color="auto"/>
        <w:left w:val="none" w:sz="0" w:space="0" w:color="auto"/>
        <w:bottom w:val="none" w:sz="0" w:space="0" w:color="auto"/>
        <w:right w:val="none" w:sz="0" w:space="0" w:color="auto"/>
      </w:divBdr>
    </w:div>
    <w:div w:id="1944074300">
      <w:bodyDiv w:val="1"/>
      <w:marLeft w:val="0"/>
      <w:marRight w:val="0"/>
      <w:marTop w:val="0"/>
      <w:marBottom w:val="0"/>
      <w:divBdr>
        <w:top w:val="none" w:sz="0" w:space="0" w:color="auto"/>
        <w:left w:val="none" w:sz="0" w:space="0" w:color="auto"/>
        <w:bottom w:val="none" w:sz="0" w:space="0" w:color="auto"/>
        <w:right w:val="none" w:sz="0" w:space="0" w:color="auto"/>
      </w:divBdr>
      <w:divsChild>
        <w:div w:id="290063340">
          <w:marLeft w:val="0"/>
          <w:marRight w:val="0"/>
          <w:marTop w:val="0"/>
          <w:marBottom w:val="0"/>
          <w:divBdr>
            <w:top w:val="none" w:sz="0" w:space="0" w:color="auto"/>
            <w:left w:val="none" w:sz="0" w:space="0" w:color="auto"/>
            <w:bottom w:val="none" w:sz="0" w:space="0" w:color="auto"/>
            <w:right w:val="none" w:sz="0" w:space="0" w:color="auto"/>
          </w:divBdr>
          <w:divsChild>
            <w:div w:id="967586163">
              <w:marLeft w:val="0"/>
              <w:marRight w:val="0"/>
              <w:marTop w:val="0"/>
              <w:marBottom w:val="0"/>
              <w:divBdr>
                <w:top w:val="none" w:sz="0" w:space="0" w:color="auto"/>
                <w:left w:val="none" w:sz="0" w:space="0" w:color="auto"/>
                <w:bottom w:val="none" w:sz="0" w:space="0" w:color="auto"/>
                <w:right w:val="none" w:sz="0" w:space="0" w:color="auto"/>
              </w:divBdr>
              <w:divsChild>
                <w:div w:id="20132145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65228831">
      <w:bodyDiv w:val="1"/>
      <w:marLeft w:val="0"/>
      <w:marRight w:val="0"/>
      <w:marTop w:val="0"/>
      <w:marBottom w:val="0"/>
      <w:divBdr>
        <w:top w:val="none" w:sz="0" w:space="0" w:color="auto"/>
        <w:left w:val="none" w:sz="0" w:space="0" w:color="auto"/>
        <w:bottom w:val="none" w:sz="0" w:space="0" w:color="auto"/>
        <w:right w:val="none" w:sz="0" w:space="0" w:color="auto"/>
      </w:divBdr>
    </w:div>
    <w:div w:id="1977300424">
      <w:bodyDiv w:val="1"/>
      <w:marLeft w:val="0"/>
      <w:marRight w:val="0"/>
      <w:marTop w:val="0"/>
      <w:marBottom w:val="0"/>
      <w:divBdr>
        <w:top w:val="none" w:sz="0" w:space="0" w:color="auto"/>
        <w:left w:val="none" w:sz="0" w:space="0" w:color="auto"/>
        <w:bottom w:val="none" w:sz="0" w:space="0" w:color="auto"/>
        <w:right w:val="none" w:sz="0" w:space="0" w:color="auto"/>
      </w:divBdr>
    </w:div>
    <w:div w:id="2005932401">
      <w:bodyDiv w:val="1"/>
      <w:marLeft w:val="0"/>
      <w:marRight w:val="0"/>
      <w:marTop w:val="0"/>
      <w:marBottom w:val="0"/>
      <w:divBdr>
        <w:top w:val="none" w:sz="0" w:space="0" w:color="auto"/>
        <w:left w:val="none" w:sz="0" w:space="0" w:color="auto"/>
        <w:bottom w:val="none" w:sz="0" w:space="0" w:color="auto"/>
        <w:right w:val="none" w:sz="0" w:space="0" w:color="auto"/>
      </w:divBdr>
    </w:div>
    <w:div w:id="2010869862">
      <w:bodyDiv w:val="1"/>
      <w:marLeft w:val="0"/>
      <w:marRight w:val="0"/>
      <w:marTop w:val="0"/>
      <w:marBottom w:val="0"/>
      <w:divBdr>
        <w:top w:val="none" w:sz="0" w:space="0" w:color="auto"/>
        <w:left w:val="none" w:sz="0" w:space="0" w:color="auto"/>
        <w:bottom w:val="none" w:sz="0" w:space="0" w:color="auto"/>
        <w:right w:val="none" w:sz="0" w:space="0" w:color="auto"/>
      </w:divBdr>
    </w:div>
    <w:div w:id="2046757654">
      <w:bodyDiv w:val="1"/>
      <w:marLeft w:val="0"/>
      <w:marRight w:val="0"/>
      <w:marTop w:val="0"/>
      <w:marBottom w:val="0"/>
      <w:divBdr>
        <w:top w:val="none" w:sz="0" w:space="0" w:color="auto"/>
        <w:left w:val="none" w:sz="0" w:space="0" w:color="auto"/>
        <w:bottom w:val="none" w:sz="0" w:space="0" w:color="auto"/>
        <w:right w:val="none" w:sz="0" w:space="0" w:color="auto"/>
      </w:divBdr>
    </w:div>
    <w:div w:id="2087073036">
      <w:bodyDiv w:val="1"/>
      <w:marLeft w:val="0"/>
      <w:marRight w:val="0"/>
      <w:marTop w:val="0"/>
      <w:marBottom w:val="0"/>
      <w:divBdr>
        <w:top w:val="none" w:sz="0" w:space="0" w:color="auto"/>
        <w:left w:val="none" w:sz="0" w:space="0" w:color="auto"/>
        <w:bottom w:val="none" w:sz="0" w:space="0" w:color="auto"/>
        <w:right w:val="none" w:sz="0" w:space="0" w:color="auto"/>
      </w:divBdr>
      <w:divsChild>
        <w:div w:id="152197278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5519648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95516843">
      <w:bodyDiv w:val="1"/>
      <w:marLeft w:val="0"/>
      <w:marRight w:val="0"/>
      <w:marTop w:val="0"/>
      <w:marBottom w:val="0"/>
      <w:divBdr>
        <w:top w:val="none" w:sz="0" w:space="0" w:color="auto"/>
        <w:left w:val="none" w:sz="0" w:space="0" w:color="auto"/>
        <w:bottom w:val="none" w:sz="0" w:space="0" w:color="auto"/>
        <w:right w:val="none" w:sz="0" w:space="0" w:color="auto"/>
      </w:divBdr>
    </w:div>
    <w:div w:id="2125226275">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hyperlink" Target="https://edna-bundesverband.de"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press-n-relations.co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Design">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file>

<file path=customXml/itemProps1.xml><?xml version="1.0" encoding="utf-8"?>
<ds:datastoreItem xmlns:ds="http://schemas.openxmlformats.org/officeDocument/2006/customXml" ds:itemID="{238B21FC-33E7-084E-91D2-E691179DAB7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762</Words>
  <Characters>4806</Characters>
  <Application>Microsoft Office Word</Application>
  <DocSecurity>0</DocSecurity>
  <Lines>40</Lines>
  <Paragraphs>11</Paragraphs>
  <ScaleCrop>false</ScaleCrop>
  <HeadingPairs>
    <vt:vector size="2" baseType="variant">
      <vt:variant>
        <vt:lpstr>Titel</vt:lpstr>
      </vt:variant>
      <vt:variant>
        <vt:i4>1</vt:i4>
      </vt:variant>
    </vt:vector>
  </HeadingPairs>
  <TitlesOfParts>
    <vt:vector size="1" baseType="lpstr">
      <vt:lpstr>Die Disruption kommt später</vt:lpstr>
    </vt:vector>
  </TitlesOfParts>
  <Manager/>
  <Company>PnR</Company>
  <LinksUpToDate>false</LinksUpToDate>
  <CharactersWithSpaces>5557</CharactersWithSpaces>
  <SharedDoc>false</SharedDoc>
  <HyperlinkBase/>
  <HLinks>
    <vt:vector size="12" baseType="variant">
      <vt:variant>
        <vt:i4>3211289</vt:i4>
      </vt:variant>
      <vt:variant>
        <vt:i4>0</vt:i4>
      </vt:variant>
      <vt:variant>
        <vt:i4>0</vt:i4>
      </vt:variant>
      <vt:variant>
        <vt:i4>5</vt:i4>
      </vt:variant>
      <vt:variant>
        <vt:lpwstr>http://www.press-n-relations.de</vt:lpwstr>
      </vt:variant>
      <vt:variant>
        <vt:lpwstr/>
      </vt:variant>
      <vt:variant>
        <vt:i4>262250</vt:i4>
      </vt:variant>
      <vt:variant>
        <vt:i4>7974</vt:i4>
      </vt:variant>
      <vt:variant>
        <vt:i4>1025</vt:i4>
      </vt:variant>
      <vt:variant>
        <vt:i4>1</vt:i4>
      </vt:variant>
      <vt:variant>
        <vt:lpwstr>EDN_Logo_2011_4c</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Die Disruption kommt später</dc:title>
  <dc:subject>EDNA-Fachtreffen zum Thema Blockchain 21.03.2018</dc:subject>
  <dc:creator>Uwe Pagel</dc:creator>
  <cp:keywords/>
  <dc:description>
</dc:description>
  <cp:lastModifiedBy>Uwe Pagel</cp:lastModifiedBy>
  <cp:revision>3</cp:revision>
  <cp:lastPrinted>2022-03-28T14:33:00Z</cp:lastPrinted>
  <dcterms:created xsi:type="dcterms:W3CDTF">2022-06-24T09:32:00Z</dcterms:created>
  <dcterms:modified xsi:type="dcterms:W3CDTF">2022-06-24T11:30:00Z</dcterms:modified>
  <cp:category/>
</cp:coreProperties>
</file>