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FE7ED16" w14:textId="232A4FE4" w:rsidR="00FD77D4" w:rsidRPr="00987EB0" w:rsidRDefault="00FD77D4" w:rsidP="00493636">
      <w:pPr>
        <w:spacing w:line="240" w:lineRule="auto"/>
        <w:ind w:right="-286"/>
        <w:rPr>
          <w:color w:val="FF0000"/>
        </w:rPr>
      </w:pPr>
      <w:r w:rsidRPr="00987EB0">
        <w:t>Presseinformation</w:t>
      </w:r>
    </w:p>
    <w:p w14:paraId="3F7F4666" w14:textId="38A44D7D" w:rsidR="00FD77D4" w:rsidRPr="00987EB0" w:rsidRDefault="00FD77D4" w:rsidP="00DD2D6C">
      <w:pPr>
        <w:spacing w:line="240" w:lineRule="auto"/>
        <w:rPr>
          <w:sz w:val="20"/>
        </w:rPr>
      </w:pPr>
      <w:r w:rsidRPr="00987EB0">
        <w:rPr>
          <w:sz w:val="20"/>
        </w:rPr>
        <w:tab/>
      </w:r>
    </w:p>
    <w:p w14:paraId="10BC95FE" w14:textId="3FF4C2F0" w:rsidR="00FD77D4" w:rsidRPr="00987EB0" w:rsidRDefault="00C52E51" w:rsidP="00DD2D6C">
      <w:pPr>
        <w:spacing w:line="240" w:lineRule="auto"/>
        <w:rPr>
          <w:sz w:val="20"/>
        </w:rPr>
      </w:pPr>
      <w:r>
        <w:rPr>
          <w:sz w:val="20"/>
        </w:rPr>
        <w:t>Wil</w:t>
      </w:r>
      <w:r w:rsidR="007D1BF2" w:rsidRPr="00D32199">
        <w:rPr>
          <w:sz w:val="20"/>
        </w:rPr>
        <w:t xml:space="preserve">, </w:t>
      </w:r>
      <w:r w:rsidR="00D515BC">
        <w:rPr>
          <w:sz w:val="20"/>
        </w:rPr>
        <w:t>17</w:t>
      </w:r>
      <w:r w:rsidR="000C444D" w:rsidRPr="00D32199">
        <w:rPr>
          <w:sz w:val="20"/>
        </w:rPr>
        <w:t>.</w:t>
      </w:r>
      <w:r w:rsidR="004C07BB" w:rsidRPr="00D32199">
        <w:rPr>
          <w:sz w:val="20"/>
        </w:rPr>
        <w:t xml:space="preserve"> </w:t>
      </w:r>
      <w:r w:rsidR="00BC22D0">
        <w:rPr>
          <w:sz w:val="20"/>
        </w:rPr>
        <w:t>August</w:t>
      </w:r>
      <w:r w:rsidR="003640C3">
        <w:rPr>
          <w:sz w:val="20"/>
        </w:rPr>
        <w:t xml:space="preserve"> </w:t>
      </w:r>
      <w:r w:rsidR="000C444D" w:rsidRPr="00D32199">
        <w:rPr>
          <w:sz w:val="20"/>
        </w:rPr>
        <w:t>20</w:t>
      </w:r>
      <w:r w:rsidR="001C2753" w:rsidRPr="00D32199">
        <w:rPr>
          <w:sz w:val="20"/>
        </w:rPr>
        <w:t>2</w:t>
      </w:r>
      <w:r w:rsidR="003640C3">
        <w:rPr>
          <w:sz w:val="20"/>
        </w:rPr>
        <w:t>2</w:t>
      </w:r>
    </w:p>
    <w:p w14:paraId="305EFE83" w14:textId="62809125" w:rsidR="006501F7" w:rsidRDefault="006501F7" w:rsidP="00DD2D6C">
      <w:pPr>
        <w:spacing w:line="240" w:lineRule="auto"/>
        <w:rPr>
          <w:b/>
          <w:sz w:val="26"/>
          <w:szCs w:val="26"/>
        </w:rPr>
      </w:pPr>
    </w:p>
    <w:p w14:paraId="794D12F4" w14:textId="24E58DB1" w:rsidR="003640C3" w:rsidRDefault="003640C3" w:rsidP="00DD2D6C">
      <w:pPr>
        <w:spacing w:line="240" w:lineRule="auto"/>
        <w:rPr>
          <w:b/>
          <w:sz w:val="26"/>
          <w:szCs w:val="26"/>
        </w:rPr>
      </w:pPr>
      <w:r>
        <w:rPr>
          <w:b/>
          <w:sz w:val="26"/>
          <w:szCs w:val="26"/>
        </w:rPr>
        <w:t>Die besten Angebote für glänzende Reinigungsergebnisse</w:t>
      </w:r>
    </w:p>
    <w:p w14:paraId="15797387" w14:textId="114D343A" w:rsidR="003640C3" w:rsidRPr="003640C3" w:rsidRDefault="003640C3" w:rsidP="00493636">
      <w:pPr>
        <w:spacing w:line="240" w:lineRule="auto"/>
        <w:ind w:right="-569"/>
        <w:rPr>
          <w:bCs/>
          <w:szCs w:val="22"/>
        </w:rPr>
      </w:pPr>
      <w:r w:rsidRPr="003640C3">
        <w:rPr>
          <w:bCs/>
          <w:szCs w:val="22"/>
        </w:rPr>
        <w:t>Auch 2022 bietet die Herbstaktion von Nilfisk Top-Geräte zu Top</w:t>
      </w:r>
      <w:r w:rsidR="00493636">
        <w:rPr>
          <w:bCs/>
          <w:szCs w:val="22"/>
        </w:rPr>
        <w:t>-</w:t>
      </w:r>
      <w:r w:rsidRPr="003640C3">
        <w:rPr>
          <w:bCs/>
          <w:szCs w:val="22"/>
        </w:rPr>
        <w:t xml:space="preserve">Konditionen </w:t>
      </w:r>
    </w:p>
    <w:p w14:paraId="6608C87E" w14:textId="5D51CD62" w:rsidR="003640C3" w:rsidRDefault="003640C3" w:rsidP="00DD2D6C">
      <w:pPr>
        <w:spacing w:line="240" w:lineRule="auto"/>
        <w:rPr>
          <w:b/>
          <w:sz w:val="26"/>
          <w:szCs w:val="26"/>
        </w:rPr>
      </w:pPr>
    </w:p>
    <w:p w14:paraId="7FFF7C03" w14:textId="02443FB3" w:rsidR="00273D0A" w:rsidRDefault="003640C3" w:rsidP="00DD2D6C">
      <w:pPr>
        <w:spacing w:line="240" w:lineRule="auto"/>
        <w:rPr>
          <w:b/>
          <w:sz w:val="20"/>
        </w:rPr>
      </w:pPr>
      <w:r w:rsidRPr="003640C3">
        <w:rPr>
          <w:b/>
          <w:sz w:val="20"/>
        </w:rPr>
        <w:t>Sicherheit, Gesundheit und Sauberkeit</w:t>
      </w:r>
      <w:r>
        <w:rPr>
          <w:b/>
          <w:sz w:val="20"/>
        </w:rPr>
        <w:t xml:space="preserve"> sind die </w:t>
      </w:r>
      <w:r w:rsidR="00493636">
        <w:rPr>
          <w:b/>
          <w:sz w:val="20"/>
        </w:rPr>
        <w:t>zentralen</w:t>
      </w:r>
      <w:r>
        <w:rPr>
          <w:b/>
          <w:sz w:val="20"/>
        </w:rPr>
        <w:t xml:space="preserve"> Faktoren für ein </w:t>
      </w:r>
      <w:r w:rsidR="00A92E6B">
        <w:rPr>
          <w:b/>
          <w:sz w:val="20"/>
        </w:rPr>
        <w:t xml:space="preserve">produktives Arbeitsumfeld und zufriedene Kunden. Deshalb bietet die </w:t>
      </w:r>
      <w:r w:rsidR="00A92E6B" w:rsidRPr="007600E4">
        <w:rPr>
          <w:b/>
          <w:sz w:val="20"/>
        </w:rPr>
        <w:t xml:space="preserve">Herbstaktion 2022 von Nilfisk </w:t>
      </w:r>
      <w:r w:rsidR="00E166CF" w:rsidRPr="007600E4">
        <w:rPr>
          <w:b/>
          <w:sz w:val="20"/>
        </w:rPr>
        <w:t xml:space="preserve">(1. </w:t>
      </w:r>
      <w:r w:rsidR="009A377F" w:rsidRPr="007600E4">
        <w:rPr>
          <w:b/>
          <w:sz w:val="20"/>
        </w:rPr>
        <w:t xml:space="preserve">September </w:t>
      </w:r>
      <w:r w:rsidR="00E166CF" w:rsidRPr="007600E4">
        <w:rPr>
          <w:b/>
          <w:sz w:val="20"/>
        </w:rPr>
        <w:t xml:space="preserve">bis </w:t>
      </w:r>
      <w:r w:rsidR="00BC22D0">
        <w:rPr>
          <w:b/>
          <w:sz w:val="20"/>
        </w:rPr>
        <w:t>15</w:t>
      </w:r>
      <w:r w:rsidR="00E166CF" w:rsidRPr="007600E4">
        <w:rPr>
          <w:b/>
          <w:sz w:val="20"/>
        </w:rPr>
        <w:t xml:space="preserve">. </w:t>
      </w:r>
      <w:r w:rsidR="00BC22D0">
        <w:rPr>
          <w:b/>
          <w:sz w:val="20"/>
        </w:rPr>
        <w:t>November</w:t>
      </w:r>
      <w:r w:rsidR="00E166CF" w:rsidRPr="007600E4">
        <w:rPr>
          <w:b/>
          <w:sz w:val="20"/>
        </w:rPr>
        <w:t xml:space="preserve">) </w:t>
      </w:r>
      <w:r w:rsidR="00A92E6B" w:rsidRPr="007600E4">
        <w:rPr>
          <w:b/>
          <w:sz w:val="20"/>
        </w:rPr>
        <w:t>innovative</w:t>
      </w:r>
      <w:r w:rsidR="00A92E6B">
        <w:rPr>
          <w:b/>
          <w:sz w:val="20"/>
        </w:rPr>
        <w:t xml:space="preserve"> Reinigungstechnik zu einem attraktiven Preis-Leistungs-Verhältnis. Ausgerichtet an den Bedürfnissen </w:t>
      </w:r>
      <w:r w:rsidR="00493636">
        <w:rPr>
          <w:b/>
          <w:sz w:val="20"/>
        </w:rPr>
        <w:t>von</w:t>
      </w:r>
      <w:r w:rsidR="00A92E6B">
        <w:rPr>
          <w:b/>
          <w:sz w:val="20"/>
        </w:rPr>
        <w:t xml:space="preserve"> Landwirtschaft, Handwerk und Baustelle sowie Autohäusern und Tankstellen finden Nilfisk-Kunden auch dieses Jahr hocheffiziente Lösungen für ihren Reinigungsalltag. Dazu gehört das kompromisslose S</w:t>
      </w:r>
      <w:r w:rsidR="00E44C54">
        <w:rPr>
          <w:b/>
          <w:sz w:val="20"/>
        </w:rPr>
        <w:t>t</w:t>
      </w:r>
      <w:r w:rsidR="00A92E6B">
        <w:rPr>
          <w:b/>
          <w:sz w:val="20"/>
        </w:rPr>
        <w:t xml:space="preserve">aubmanagement ebenso wie </w:t>
      </w:r>
      <w:r w:rsidR="00E44C54">
        <w:rPr>
          <w:b/>
          <w:sz w:val="20"/>
        </w:rPr>
        <w:t xml:space="preserve">hygienische Sauberkeit für </w:t>
      </w:r>
      <w:r w:rsidR="00264463">
        <w:rPr>
          <w:b/>
          <w:sz w:val="20"/>
        </w:rPr>
        <w:t xml:space="preserve">Mensch und </w:t>
      </w:r>
      <w:r w:rsidR="00E44C54">
        <w:rPr>
          <w:b/>
          <w:sz w:val="20"/>
        </w:rPr>
        <w:t xml:space="preserve">Tier dank Hochdruckreinigung oder glänzende Bodenflächen in Verkaufs- und Servicebereichen. </w:t>
      </w:r>
      <w:r w:rsidR="00273D0A">
        <w:rPr>
          <w:b/>
          <w:sz w:val="20"/>
        </w:rPr>
        <w:t xml:space="preserve">Detaillierte Informationen: </w:t>
      </w:r>
      <w:hyperlink r:id="rId7" w:history="1">
        <w:r w:rsidR="004772C9" w:rsidRPr="004A32EC">
          <w:rPr>
            <w:rStyle w:val="Hyperlink"/>
            <w:b/>
            <w:sz w:val="20"/>
          </w:rPr>
          <w:t>https://www.nilfisk.com/de-ch/campaigns/new-autumn-campaign-2022/</w:t>
        </w:r>
      </w:hyperlink>
    </w:p>
    <w:p w14:paraId="3E15B6EA" w14:textId="62170553" w:rsidR="003640C3" w:rsidRDefault="003640C3" w:rsidP="00DD2D6C">
      <w:pPr>
        <w:spacing w:line="240" w:lineRule="auto"/>
        <w:rPr>
          <w:b/>
          <w:sz w:val="20"/>
        </w:rPr>
      </w:pPr>
    </w:p>
    <w:p w14:paraId="5DB66F4E" w14:textId="57473AFF" w:rsidR="0007602B" w:rsidRDefault="002829C1" w:rsidP="00DD2D6C">
      <w:pPr>
        <w:spacing w:line="240" w:lineRule="auto"/>
        <w:rPr>
          <w:bCs/>
          <w:sz w:val="20"/>
        </w:rPr>
      </w:pPr>
      <w:r>
        <w:rPr>
          <w:bCs/>
          <w:sz w:val="20"/>
        </w:rPr>
        <w:t>Sowohl</w:t>
      </w:r>
      <w:r w:rsidR="00E44C54" w:rsidRPr="00C8508B">
        <w:rPr>
          <w:bCs/>
          <w:sz w:val="20"/>
        </w:rPr>
        <w:t xml:space="preserve"> </w:t>
      </w:r>
      <w:r w:rsidR="00664E4D">
        <w:rPr>
          <w:bCs/>
          <w:sz w:val="20"/>
        </w:rPr>
        <w:t xml:space="preserve">die </w:t>
      </w:r>
      <w:r w:rsidR="00C8508B" w:rsidRPr="00C8508B">
        <w:rPr>
          <w:bCs/>
          <w:sz w:val="20"/>
        </w:rPr>
        <w:t>Aus</w:t>
      </w:r>
      <w:r w:rsidR="00414164">
        <w:rPr>
          <w:bCs/>
          <w:sz w:val="20"/>
        </w:rPr>
        <w:t xml:space="preserve">wirkungen </w:t>
      </w:r>
      <w:r w:rsidR="00E44C54" w:rsidRPr="00C8508B">
        <w:rPr>
          <w:bCs/>
          <w:sz w:val="20"/>
        </w:rPr>
        <w:t>der Pandemie</w:t>
      </w:r>
      <w:r w:rsidR="00414164">
        <w:rPr>
          <w:bCs/>
          <w:sz w:val="20"/>
        </w:rPr>
        <w:t xml:space="preserve"> </w:t>
      </w:r>
      <w:r>
        <w:rPr>
          <w:bCs/>
          <w:sz w:val="20"/>
        </w:rPr>
        <w:t>als auch</w:t>
      </w:r>
      <w:r w:rsidR="00414164">
        <w:rPr>
          <w:bCs/>
          <w:sz w:val="20"/>
        </w:rPr>
        <w:t xml:space="preserve"> der allgemeine Wandel </w:t>
      </w:r>
      <w:r w:rsidR="00664E4D">
        <w:rPr>
          <w:bCs/>
          <w:sz w:val="20"/>
        </w:rPr>
        <w:t xml:space="preserve">im </w:t>
      </w:r>
      <w:r w:rsidR="00414164">
        <w:rPr>
          <w:bCs/>
          <w:sz w:val="20"/>
        </w:rPr>
        <w:t>Reinigungs</w:t>
      </w:r>
      <w:r w:rsidR="00664E4D">
        <w:rPr>
          <w:bCs/>
          <w:sz w:val="20"/>
        </w:rPr>
        <w:t>segment</w:t>
      </w:r>
      <w:r w:rsidR="00273D0A">
        <w:rPr>
          <w:bCs/>
          <w:sz w:val="20"/>
        </w:rPr>
        <w:t xml:space="preserve">, </w:t>
      </w:r>
      <w:hyperlink r:id="rId8" w:history="1">
        <w:r w:rsidR="00273D0A" w:rsidRPr="00924D50">
          <w:rPr>
            <w:rStyle w:val="Hyperlink"/>
            <w:bCs/>
            <w:sz w:val="20"/>
          </w:rPr>
          <w:t xml:space="preserve">wie </w:t>
        </w:r>
        <w:r w:rsidR="00414164" w:rsidRPr="00924D50">
          <w:rPr>
            <w:rStyle w:val="Hyperlink"/>
            <w:bCs/>
            <w:sz w:val="20"/>
          </w:rPr>
          <w:t xml:space="preserve">ihn </w:t>
        </w:r>
        <w:r w:rsidR="00273D0A" w:rsidRPr="00924D50">
          <w:rPr>
            <w:rStyle w:val="Hyperlink"/>
            <w:bCs/>
            <w:sz w:val="20"/>
          </w:rPr>
          <w:t xml:space="preserve">die </w:t>
        </w:r>
        <w:proofErr w:type="spellStart"/>
        <w:r w:rsidR="00273D0A" w:rsidRPr="00924D50">
          <w:rPr>
            <w:rStyle w:val="Hyperlink"/>
            <w:bCs/>
            <w:sz w:val="20"/>
          </w:rPr>
          <w:t>gro</w:t>
        </w:r>
        <w:r w:rsidR="003B10C2" w:rsidRPr="00924D50">
          <w:rPr>
            <w:rStyle w:val="Hyperlink"/>
            <w:bCs/>
            <w:sz w:val="20"/>
          </w:rPr>
          <w:t>ss</w:t>
        </w:r>
        <w:r w:rsidR="00273D0A" w:rsidRPr="00924D50">
          <w:rPr>
            <w:rStyle w:val="Hyperlink"/>
            <w:bCs/>
            <w:sz w:val="20"/>
          </w:rPr>
          <w:t>e</w:t>
        </w:r>
        <w:proofErr w:type="spellEnd"/>
        <w:r w:rsidR="00273D0A" w:rsidRPr="00924D50">
          <w:rPr>
            <w:rStyle w:val="Hyperlink"/>
            <w:bCs/>
            <w:sz w:val="20"/>
          </w:rPr>
          <w:t xml:space="preserve"> Nilfisk-Informationsoffensive im vergangenen Jahr thematisierte,</w:t>
        </w:r>
      </w:hyperlink>
      <w:r w:rsidR="00E44C54" w:rsidRPr="00C8508B">
        <w:rPr>
          <w:bCs/>
          <w:sz w:val="20"/>
        </w:rPr>
        <w:t xml:space="preserve"> machen </w:t>
      </w:r>
      <w:r w:rsidR="00C8508B" w:rsidRPr="00C8508B">
        <w:rPr>
          <w:bCs/>
          <w:sz w:val="20"/>
        </w:rPr>
        <w:t xml:space="preserve">professionelle Reinigungstechnik zu einem Must-have in </w:t>
      </w:r>
      <w:r w:rsidR="00264463">
        <w:rPr>
          <w:bCs/>
          <w:sz w:val="20"/>
        </w:rPr>
        <w:t>nahezu allen</w:t>
      </w:r>
      <w:r w:rsidR="00C8508B" w:rsidRPr="00C8508B">
        <w:rPr>
          <w:bCs/>
          <w:sz w:val="20"/>
        </w:rPr>
        <w:t xml:space="preserve"> Branchen.</w:t>
      </w:r>
      <w:r w:rsidR="00C8508B">
        <w:rPr>
          <w:bCs/>
          <w:sz w:val="20"/>
        </w:rPr>
        <w:t xml:space="preserve"> </w:t>
      </w:r>
      <w:r w:rsidR="00493636">
        <w:rPr>
          <w:bCs/>
          <w:sz w:val="20"/>
        </w:rPr>
        <w:t>V</w:t>
      </w:r>
      <w:r w:rsidR="00C8508B">
        <w:rPr>
          <w:bCs/>
          <w:sz w:val="20"/>
        </w:rPr>
        <w:t xml:space="preserve">iele Betriebe </w:t>
      </w:r>
      <w:r w:rsidR="00493636">
        <w:rPr>
          <w:bCs/>
          <w:sz w:val="20"/>
        </w:rPr>
        <w:t xml:space="preserve">sind </w:t>
      </w:r>
      <w:r w:rsidR="00664E4D">
        <w:rPr>
          <w:bCs/>
          <w:sz w:val="20"/>
        </w:rPr>
        <w:t xml:space="preserve">gefordert, </w:t>
      </w:r>
      <w:r w:rsidR="006D4533">
        <w:rPr>
          <w:bCs/>
          <w:sz w:val="20"/>
        </w:rPr>
        <w:t>wichtige Anforderungen</w:t>
      </w:r>
      <w:r w:rsidR="00C8508B">
        <w:rPr>
          <w:bCs/>
          <w:sz w:val="20"/>
        </w:rPr>
        <w:t xml:space="preserve"> im Bereich Gesundheitsschutz, Tierwohl und allgemeiner Arbeitssicherheit </w:t>
      </w:r>
      <w:r w:rsidR="00664E4D">
        <w:rPr>
          <w:bCs/>
          <w:sz w:val="20"/>
        </w:rPr>
        <w:t xml:space="preserve">zu </w:t>
      </w:r>
      <w:r w:rsidR="00C8508B">
        <w:rPr>
          <w:bCs/>
          <w:sz w:val="20"/>
        </w:rPr>
        <w:t>erfüllen</w:t>
      </w:r>
      <w:r>
        <w:rPr>
          <w:bCs/>
          <w:sz w:val="20"/>
        </w:rPr>
        <w:t xml:space="preserve"> – </w:t>
      </w:r>
      <w:r w:rsidR="00493636">
        <w:rPr>
          <w:bCs/>
          <w:sz w:val="20"/>
        </w:rPr>
        <w:t>allesamt</w:t>
      </w:r>
      <w:r>
        <w:rPr>
          <w:bCs/>
          <w:sz w:val="20"/>
        </w:rPr>
        <w:t xml:space="preserve"> Vorgabe</w:t>
      </w:r>
      <w:r w:rsidR="00493636">
        <w:rPr>
          <w:bCs/>
          <w:sz w:val="20"/>
        </w:rPr>
        <w:t>n</w:t>
      </w:r>
      <w:r>
        <w:rPr>
          <w:bCs/>
          <w:sz w:val="20"/>
        </w:rPr>
        <w:t xml:space="preserve">, </w:t>
      </w:r>
      <w:r w:rsidR="00493636">
        <w:rPr>
          <w:bCs/>
          <w:sz w:val="20"/>
        </w:rPr>
        <w:t>welchen</w:t>
      </w:r>
      <w:r>
        <w:rPr>
          <w:bCs/>
          <w:sz w:val="20"/>
        </w:rPr>
        <w:t xml:space="preserve"> vielerorts noch immer nicht vollständig Rechnung getragen wird.</w:t>
      </w:r>
    </w:p>
    <w:p w14:paraId="308F4C25" w14:textId="247BA08A" w:rsidR="0007602B" w:rsidRDefault="0007602B" w:rsidP="00DD2D6C">
      <w:pPr>
        <w:spacing w:line="240" w:lineRule="auto"/>
        <w:rPr>
          <w:bCs/>
          <w:sz w:val="20"/>
        </w:rPr>
      </w:pPr>
    </w:p>
    <w:p w14:paraId="35CA814F" w14:textId="5501FA96" w:rsidR="004139B5" w:rsidRPr="004139B5" w:rsidRDefault="004139B5" w:rsidP="00DD2D6C">
      <w:pPr>
        <w:spacing w:line="240" w:lineRule="auto"/>
        <w:rPr>
          <w:b/>
          <w:sz w:val="20"/>
        </w:rPr>
      </w:pPr>
      <w:r w:rsidRPr="004139B5">
        <w:rPr>
          <w:b/>
          <w:sz w:val="20"/>
        </w:rPr>
        <w:t>Staubmanagement</w:t>
      </w:r>
    </w:p>
    <w:p w14:paraId="51AC4C88" w14:textId="174A5170" w:rsidR="00072BAB" w:rsidRDefault="00C8508B" w:rsidP="00DD2D6C">
      <w:pPr>
        <w:spacing w:line="240" w:lineRule="auto"/>
        <w:rPr>
          <w:bCs/>
          <w:sz w:val="20"/>
        </w:rPr>
      </w:pPr>
      <w:r w:rsidRPr="004B3378">
        <w:rPr>
          <w:bCs/>
          <w:sz w:val="20"/>
        </w:rPr>
        <w:t xml:space="preserve">Beim Blick auf das Handwerk </w:t>
      </w:r>
      <w:r w:rsidR="006A74B9" w:rsidRPr="004B3378">
        <w:rPr>
          <w:bCs/>
          <w:sz w:val="20"/>
        </w:rPr>
        <w:t xml:space="preserve">liefert der kompakte </w:t>
      </w:r>
      <w:r w:rsidR="006A74B9" w:rsidRPr="004B3378">
        <w:rPr>
          <w:b/>
          <w:sz w:val="20"/>
        </w:rPr>
        <w:t>All-In-</w:t>
      </w:r>
      <w:proofErr w:type="spellStart"/>
      <w:r w:rsidR="006A74B9" w:rsidRPr="004B3378">
        <w:rPr>
          <w:b/>
          <w:sz w:val="20"/>
        </w:rPr>
        <w:t>One</w:t>
      </w:r>
      <w:proofErr w:type="spellEnd"/>
      <w:r w:rsidR="006A74B9" w:rsidRPr="004B3378">
        <w:rPr>
          <w:b/>
          <w:sz w:val="20"/>
        </w:rPr>
        <w:t xml:space="preserve"> Industriesauger</w:t>
      </w:r>
      <w:r w:rsidR="006A74B9" w:rsidRPr="004B3378">
        <w:rPr>
          <w:b/>
          <w:bCs/>
          <w:color w:val="000000" w:themeColor="text1"/>
          <w:sz w:val="20"/>
        </w:rPr>
        <w:t xml:space="preserve"> VHS120CB </w:t>
      </w:r>
      <w:r w:rsidR="006A74B9" w:rsidRPr="004B3378">
        <w:rPr>
          <w:color w:val="000000" w:themeColor="text1"/>
          <w:sz w:val="20"/>
        </w:rPr>
        <w:t>perfekte Saugleistung</w:t>
      </w:r>
      <w:r w:rsidR="006A74B9" w:rsidRPr="004B3378">
        <w:rPr>
          <w:b/>
          <w:bCs/>
          <w:color w:val="000000" w:themeColor="text1"/>
          <w:sz w:val="20"/>
        </w:rPr>
        <w:t>.</w:t>
      </w:r>
      <w:r w:rsidR="006A74B9" w:rsidRPr="004B3378">
        <w:rPr>
          <w:bCs/>
          <w:sz w:val="20"/>
        </w:rPr>
        <w:t xml:space="preserve"> </w:t>
      </w:r>
      <w:r w:rsidR="0007602B" w:rsidRPr="004B3378">
        <w:rPr>
          <w:rFonts w:cs="Arial"/>
          <w:sz w:val="20"/>
        </w:rPr>
        <w:t xml:space="preserve">Mit zwei Bypass-Motoren </w:t>
      </w:r>
      <w:r w:rsidR="00083B1F" w:rsidRPr="004B3378">
        <w:rPr>
          <w:rFonts w:cs="Arial"/>
          <w:sz w:val="20"/>
        </w:rPr>
        <w:t>saugt</w:t>
      </w:r>
      <w:r w:rsidR="0007602B" w:rsidRPr="004B3378">
        <w:rPr>
          <w:rFonts w:cs="Arial"/>
          <w:sz w:val="20"/>
        </w:rPr>
        <w:t xml:space="preserve"> der mobile</w:t>
      </w:r>
      <w:r w:rsidR="0007602B">
        <w:rPr>
          <w:rFonts w:cs="Arial"/>
          <w:sz w:val="20"/>
        </w:rPr>
        <w:t xml:space="preserve"> Wechselstromsauger 5.200 Liter Luft pro Minute an – selbst grober Schmutz bis hin zu Bauschutt kann so effizient beseitigt werden. </w:t>
      </w:r>
      <w:r w:rsidR="00430C29" w:rsidRPr="00E35195">
        <w:rPr>
          <w:color w:val="000000" w:themeColor="text1"/>
          <w:sz w:val="20"/>
        </w:rPr>
        <w:t xml:space="preserve">Das Modell ist bereits ab Werk mit einem </w:t>
      </w:r>
      <w:r w:rsidR="009E3E33">
        <w:rPr>
          <w:color w:val="000000" w:themeColor="text1"/>
          <w:sz w:val="20"/>
        </w:rPr>
        <w:t xml:space="preserve">umfassenden </w:t>
      </w:r>
      <w:r w:rsidR="00430C29" w:rsidRPr="00E35195">
        <w:rPr>
          <w:color w:val="000000" w:themeColor="text1"/>
          <w:sz w:val="20"/>
        </w:rPr>
        <w:t>Zubehörset</w:t>
      </w:r>
      <w:r w:rsidR="00430C29" w:rsidRPr="00674113">
        <w:rPr>
          <w:color w:val="000000" w:themeColor="text1"/>
          <w:sz w:val="20"/>
        </w:rPr>
        <w:t xml:space="preserve"> ausgestattet – darunter ein fünf Meter langer Polyurethanschlauch</w:t>
      </w:r>
      <w:r w:rsidR="009E3E33">
        <w:rPr>
          <w:color w:val="000000" w:themeColor="text1"/>
          <w:sz w:val="20"/>
        </w:rPr>
        <w:t xml:space="preserve"> </w:t>
      </w:r>
      <w:r w:rsidR="00430C29" w:rsidRPr="00674113">
        <w:rPr>
          <w:color w:val="000000" w:themeColor="text1"/>
          <w:sz w:val="20"/>
        </w:rPr>
        <w:t xml:space="preserve">sowie diverse Bodendüsen und eine Rundbürste. Ein manueller </w:t>
      </w:r>
      <w:proofErr w:type="spellStart"/>
      <w:r w:rsidR="00430C29" w:rsidRPr="00674113">
        <w:rPr>
          <w:color w:val="000000" w:themeColor="text1"/>
          <w:sz w:val="20"/>
        </w:rPr>
        <w:t>Filterabrüttler</w:t>
      </w:r>
      <w:proofErr w:type="spellEnd"/>
      <w:r w:rsidR="00430C29" w:rsidRPr="00674113">
        <w:rPr>
          <w:color w:val="000000" w:themeColor="text1"/>
          <w:sz w:val="20"/>
        </w:rPr>
        <w:t xml:space="preserve"> für das schnelle </w:t>
      </w:r>
      <w:proofErr w:type="spellStart"/>
      <w:r w:rsidR="00430C29" w:rsidRPr="00674113">
        <w:rPr>
          <w:color w:val="000000" w:themeColor="text1"/>
          <w:sz w:val="20"/>
        </w:rPr>
        <w:t>Abreinigen</w:t>
      </w:r>
      <w:proofErr w:type="spellEnd"/>
      <w:r w:rsidR="00430C29" w:rsidRPr="00674113">
        <w:rPr>
          <w:color w:val="000000" w:themeColor="text1"/>
          <w:sz w:val="20"/>
        </w:rPr>
        <w:t>, eine Unterdruckanzeige am Motorkopf und ein optionaler Werkzeugkorb komplettieren die Ausstattung.</w:t>
      </w:r>
    </w:p>
    <w:p w14:paraId="7BB213C4" w14:textId="77777777" w:rsidR="004139B5" w:rsidRDefault="004139B5" w:rsidP="00DD2D6C">
      <w:pPr>
        <w:spacing w:line="240" w:lineRule="auto"/>
        <w:rPr>
          <w:bCs/>
          <w:sz w:val="20"/>
        </w:rPr>
      </w:pPr>
    </w:p>
    <w:p w14:paraId="5BE004F3" w14:textId="6D31A45E" w:rsidR="004139B5" w:rsidRPr="004139B5" w:rsidRDefault="004139B5" w:rsidP="00DD2D6C">
      <w:pPr>
        <w:spacing w:line="240" w:lineRule="auto"/>
        <w:rPr>
          <w:rFonts w:cs="Arial"/>
          <w:b/>
          <w:bCs/>
          <w:sz w:val="20"/>
        </w:rPr>
      </w:pPr>
      <w:r w:rsidRPr="004139B5">
        <w:rPr>
          <w:rFonts w:cs="Arial"/>
          <w:b/>
          <w:bCs/>
          <w:sz w:val="20"/>
        </w:rPr>
        <w:t>Bodenreinigung</w:t>
      </w:r>
    </w:p>
    <w:p w14:paraId="62EE9871" w14:textId="5FDAD3B7" w:rsidR="005C5C73" w:rsidRDefault="00072BAB" w:rsidP="00DD2D6C">
      <w:pPr>
        <w:spacing w:line="240" w:lineRule="auto"/>
        <w:rPr>
          <w:rFonts w:cs="Arial"/>
          <w:sz w:val="20"/>
        </w:rPr>
      </w:pPr>
      <w:r w:rsidRPr="00072BAB">
        <w:rPr>
          <w:rFonts w:cs="Arial"/>
          <w:sz w:val="20"/>
        </w:rPr>
        <w:t xml:space="preserve">Auch die Sauberkeit auf Bodenflächen ist ein kritischer Faktor für Werkstätten in der Bau- und Fahrzeugbranche. Zum einen sind saubere Arbeitsbereiche und Bodenflächen unverzichtbar, wenn es um die Sicherheit von Mitarbeitern und Kunden geht. Grobschmutz, Staub und ölige Beläge müssen </w:t>
      </w:r>
      <w:proofErr w:type="spellStart"/>
      <w:r w:rsidRPr="00072BAB">
        <w:rPr>
          <w:rFonts w:cs="Arial"/>
          <w:sz w:val="20"/>
        </w:rPr>
        <w:t>regelmä</w:t>
      </w:r>
      <w:r w:rsidR="003B10C2">
        <w:rPr>
          <w:rFonts w:cs="Arial"/>
          <w:sz w:val="20"/>
        </w:rPr>
        <w:t>ss</w:t>
      </w:r>
      <w:r w:rsidRPr="00072BAB">
        <w:rPr>
          <w:rFonts w:cs="Arial"/>
          <w:sz w:val="20"/>
        </w:rPr>
        <w:t>ig</w:t>
      </w:r>
      <w:proofErr w:type="spellEnd"/>
      <w:r w:rsidRPr="00072BAB">
        <w:rPr>
          <w:rFonts w:cs="Arial"/>
          <w:sz w:val="20"/>
        </w:rPr>
        <w:t xml:space="preserve"> und vor allem gezielt entfernt werden. Zum anderen sind saubere Verkaufs- und Schauräume die Visitenkarte eines Betriebs. Kunden fühlen sich in gepflegten Umgebungen wohl, wodurch die Kaufbereitschaft und Kundenbindung nachweislich steigt. </w:t>
      </w:r>
      <w:r w:rsidR="00B1766A">
        <w:rPr>
          <w:rFonts w:cs="Arial"/>
          <w:sz w:val="20"/>
        </w:rPr>
        <w:t xml:space="preserve">Scheuersaugmaschinen wie die batteriebetriebe </w:t>
      </w:r>
      <w:r w:rsidR="00B1766A" w:rsidRPr="00C30B49">
        <w:rPr>
          <w:rFonts w:cs="Arial"/>
          <w:b/>
          <w:bCs/>
          <w:sz w:val="20"/>
        </w:rPr>
        <w:t>SC401 BD KOMBI</w:t>
      </w:r>
      <w:r w:rsidR="00B1766A">
        <w:rPr>
          <w:rFonts w:cs="Arial"/>
          <w:sz w:val="20"/>
        </w:rPr>
        <w:t xml:space="preserve"> eignen sich für diesen Anwendungsbereich ideal. Mit 43 Zentimetern Arbeitsbreite und einer theoretischen Flächenleistung von 2.150 Quadratmetern pro Stunde, sorgt die Nachläufer-Maschine in kürzester Zeit für sichere und hygienische Böden. </w:t>
      </w:r>
      <w:r w:rsidR="00871F66" w:rsidRPr="00E17A28">
        <w:rPr>
          <w:sz w:val="20"/>
        </w:rPr>
        <w:t xml:space="preserve">Dank ihres Stromkonzepts beeindruckt die SC401 durch einen geringen Energieverbrauch. </w:t>
      </w:r>
      <w:r w:rsidR="005077EC">
        <w:rPr>
          <w:sz w:val="20"/>
        </w:rPr>
        <w:t>T</w:t>
      </w:r>
      <w:r w:rsidR="00871F66" w:rsidRPr="00E17A28">
        <w:rPr>
          <w:sz w:val="20"/>
        </w:rPr>
        <w:t xml:space="preserve">rotz optionalem Radantrieb </w:t>
      </w:r>
      <w:r w:rsidR="005077EC">
        <w:rPr>
          <w:sz w:val="20"/>
        </w:rPr>
        <w:t xml:space="preserve">sind </w:t>
      </w:r>
      <w:r w:rsidR="00871F66" w:rsidRPr="00E17A28">
        <w:rPr>
          <w:sz w:val="20"/>
        </w:rPr>
        <w:t>bis zu vier Stunden unterbrechungsfreies Scheuern und Saugen</w:t>
      </w:r>
      <w:r w:rsidR="005077EC">
        <w:rPr>
          <w:sz w:val="20"/>
        </w:rPr>
        <w:t xml:space="preserve"> möglich</w:t>
      </w:r>
      <w:r w:rsidR="00871F66" w:rsidRPr="00E17A28">
        <w:rPr>
          <w:sz w:val="20"/>
        </w:rPr>
        <w:t>, wobei die 30 Liter fassenden Frisch- und Schmutzwassertanks erst nach knapp zwei Stunden nachgefüllt bzw. entleert werden müssen.</w:t>
      </w:r>
      <w:r w:rsidR="00871F66">
        <w:rPr>
          <w:rFonts w:cs="Arial"/>
          <w:sz w:val="20"/>
        </w:rPr>
        <w:t xml:space="preserve"> </w:t>
      </w:r>
      <w:r w:rsidR="00B1766A">
        <w:rPr>
          <w:rFonts w:cs="Arial"/>
          <w:sz w:val="20"/>
        </w:rPr>
        <w:t xml:space="preserve">Ein spezielles Reinigungsmitteldosiersystem garantiert </w:t>
      </w:r>
      <w:r w:rsidR="00871F66">
        <w:rPr>
          <w:rFonts w:cs="Arial"/>
          <w:sz w:val="20"/>
        </w:rPr>
        <w:lastRenderedPageBreak/>
        <w:t>zudem</w:t>
      </w:r>
      <w:r w:rsidR="00B1766A">
        <w:rPr>
          <w:rFonts w:cs="Arial"/>
          <w:sz w:val="20"/>
        </w:rPr>
        <w:t xml:space="preserve"> jederzeit beste Ergebnisse und sparsamen Betrieb.</w:t>
      </w:r>
      <w:r w:rsidR="00871F66">
        <w:rPr>
          <w:rFonts w:cs="Arial"/>
          <w:sz w:val="20"/>
        </w:rPr>
        <w:t xml:space="preserve"> </w:t>
      </w:r>
      <w:r w:rsidR="005C5C73" w:rsidRPr="005C5C73">
        <w:rPr>
          <w:rFonts w:cs="Arial"/>
          <w:sz w:val="20"/>
        </w:rPr>
        <w:t xml:space="preserve">Nachläufer-Modelle sind nicht nur leicht und kompakt, sie müssen auch nur sehr selten gewartet werden. Wo mehr Reinigungsleistung benötigt wird, eignen sich hingegen Maschinen mit regelbarem Fahrantrieb wie die </w:t>
      </w:r>
      <w:r w:rsidR="005C5C73" w:rsidRPr="005C5C73">
        <w:rPr>
          <w:rFonts w:cs="Arial"/>
          <w:b/>
          <w:bCs/>
          <w:sz w:val="20"/>
        </w:rPr>
        <w:t>SW750</w:t>
      </w:r>
      <w:r w:rsidR="005C5C73" w:rsidRPr="005C5C73">
        <w:rPr>
          <w:rFonts w:cs="Arial"/>
          <w:sz w:val="20"/>
        </w:rPr>
        <w:t xml:space="preserve">. </w:t>
      </w:r>
      <w:r w:rsidR="00477E39" w:rsidRPr="00477E39">
        <w:rPr>
          <w:rFonts w:cs="Arial"/>
          <w:sz w:val="20"/>
        </w:rPr>
        <w:t xml:space="preserve">Bei einer Arbeitsbreite von 72 Zentimetern und einem Behältervolumen von 60 Litern reinigt </w:t>
      </w:r>
      <w:r w:rsidR="00A44911">
        <w:rPr>
          <w:rFonts w:cs="Arial"/>
          <w:sz w:val="20"/>
        </w:rPr>
        <w:t>sie</w:t>
      </w:r>
      <w:r w:rsidR="00477E39" w:rsidRPr="00477E39">
        <w:rPr>
          <w:rFonts w:cs="Arial"/>
          <w:sz w:val="20"/>
        </w:rPr>
        <w:t xml:space="preserve"> bis zu 2.900 Quadratmeter pro Stunde. Der serienmäßige, wasserfeste Polyesterfilter sorgt dabei für eine sauber Abluft und trägt zu einer angenehmen Umgebung bei. </w:t>
      </w:r>
    </w:p>
    <w:p w14:paraId="1C0D1EB3" w14:textId="77777777" w:rsidR="005C5C73" w:rsidRDefault="005C5C73" w:rsidP="00DD2D6C">
      <w:pPr>
        <w:spacing w:line="240" w:lineRule="auto"/>
        <w:rPr>
          <w:rFonts w:cs="Arial"/>
          <w:sz w:val="20"/>
        </w:rPr>
      </w:pPr>
    </w:p>
    <w:p w14:paraId="474095A1" w14:textId="53753A21" w:rsidR="00131F1B" w:rsidRPr="004139B5" w:rsidRDefault="004139B5" w:rsidP="00DD2D6C">
      <w:pPr>
        <w:spacing w:line="240" w:lineRule="auto"/>
        <w:rPr>
          <w:rFonts w:cs="Arial"/>
          <w:b/>
          <w:bCs/>
          <w:sz w:val="20"/>
        </w:rPr>
      </w:pPr>
      <w:r w:rsidRPr="004139B5">
        <w:rPr>
          <w:rFonts w:cs="Arial"/>
          <w:b/>
          <w:bCs/>
          <w:sz w:val="20"/>
        </w:rPr>
        <w:t>Hochdruckreini</w:t>
      </w:r>
      <w:r w:rsidR="00B458F1">
        <w:rPr>
          <w:rFonts w:cs="Arial"/>
          <w:b/>
          <w:bCs/>
          <w:sz w:val="20"/>
        </w:rPr>
        <w:t>g</w:t>
      </w:r>
      <w:r w:rsidRPr="004139B5">
        <w:rPr>
          <w:rFonts w:cs="Arial"/>
          <w:b/>
          <w:bCs/>
          <w:sz w:val="20"/>
        </w:rPr>
        <w:t>ung</w:t>
      </w:r>
    </w:p>
    <w:p w14:paraId="24791861" w14:textId="3C5FAB80" w:rsidR="00174589" w:rsidRPr="00B458F1" w:rsidRDefault="00174589" w:rsidP="00DD2D6C">
      <w:pPr>
        <w:widowControl w:val="0"/>
        <w:adjustRightInd w:val="0"/>
        <w:snapToGrid w:val="0"/>
        <w:spacing w:line="240" w:lineRule="auto"/>
        <w:rPr>
          <w:rFonts w:cs="Arial"/>
          <w:sz w:val="20"/>
        </w:rPr>
      </w:pPr>
      <w:r w:rsidRPr="00B458F1">
        <w:rPr>
          <w:rFonts w:cs="Arial"/>
          <w:sz w:val="20"/>
        </w:rPr>
        <w:t>Die idealen</w:t>
      </w:r>
      <w:r w:rsidR="00B458F1" w:rsidRPr="00B458F1">
        <w:rPr>
          <w:rFonts w:cs="Arial"/>
          <w:sz w:val="20"/>
        </w:rPr>
        <w:t xml:space="preserve"> Kalt- und </w:t>
      </w:r>
      <w:proofErr w:type="spellStart"/>
      <w:r w:rsidR="00B458F1" w:rsidRPr="00B458F1">
        <w:rPr>
          <w:rFonts w:cs="Arial"/>
          <w:sz w:val="20"/>
        </w:rPr>
        <w:t>Hei</w:t>
      </w:r>
      <w:r w:rsidR="003B10C2">
        <w:rPr>
          <w:rFonts w:cs="Arial"/>
          <w:sz w:val="20"/>
        </w:rPr>
        <w:t>ss</w:t>
      </w:r>
      <w:r w:rsidR="00B458F1" w:rsidRPr="00B458F1">
        <w:rPr>
          <w:rFonts w:cs="Arial"/>
          <w:sz w:val="20"/>
        </w:rPr>
        <w:t>wasser</w:t>
      </w:r>
      <w:proofErr w:type="spellEnd"/>
      <w:r w:rsidR="00B458F1" w:rsidRPr="00B458F1">
        <w:rPr>
          <w:rFonts w:cs="Arial"/>
          <w:sz w:val="20"/>
        </w:rPr>
        <w:t>-Hochdruckreiniger</w:t>
      </w:r>
      <w:r w:rsidRPr="00B458F1">
        <w:rPr>
          <w:rFonts w:cs="Arial"/>
          <w:sz w:val="20"/>
        </w:rPr>
        <w:t xml:space="preserve"> für den Werkstatteinsatz </w:t>
      </w:r>
      <w:r w:rsidR="00B458F1" w:rsidRPr="00B458F1">
        <w:rPr>
          <w:rFonts w:cs="Arial"/>
          <w:sz w:val="20"/>
        </w:rPr>
        <w:t xml:space="preserve">aber auch in der Landwirtschaft </w:t>
      </w:r>
      <w:r w:rsidRPr="00B458F1">
        <w:rPr>
          <w:rFonts w:cs="Arial"/>
          <w:sz w:val="20"/>
        </w:rPr>
        <w:t>verbinden hohe Produktivität – also die effiziente Reinigung und Trocknung der Flächen – mit Ergonomie und Flexibilität im Einsatz.</w:t>
      </w:r>
    </w:p>
    <w:p w14:paraId="3F15F28F" w14:textId="5B927032" w:rsidR="00B1766A" w:rsidRPr="005077EC" w:rsidRDefault="00A84F57" w:rsidP="00DD2D6C">
      <w:pPr>
        <w:spacing w:line="240" w:lineRule="auto"/>
        <w:rPr>
          <w:bCs/>
          <w:color w:val="000000" w:themeColor="text1"/>
          <w:sz w:val="20"/>
        </w:rPr>
      </w:pPr>
      <w:r w:rsidRPr="00674113">
        <w:rPr>
          <w:bCs/>
          <w:color w:val="000000" w:themeColor="text1"/>
          <w:sz w:val="20"/>
        </w:rPr>
        <w:t>Je nach Einsatzgebiet bietet Nilfisk verschiedene Modelle</w:t>
      </w:r>
      <w:r w:rsidR="001C3182">
        <w:rPr>
          <w:bCs/>
          <w:color w:val="000000" w:themeColor="text1"/>
          <w:sz w:val="20"/>
        </w:rPr>
        <w:t xml:space="preserve"> – allen voran der </w:t>
      </w:r>
      <w:proofErr w:type="spellStart"/>
      <w:r w:rsidR="001C3182" w:rsidRPr="006A74B9">
        <w:rPr>
          <w:b/>
          <w:color w:val="000000" w:themeColor="text1"/>
          <w:sz w:val="20"/>
        </w:rPr>
        <w:t>Hei</w:t>
      </w:r>
      <w:r w:rsidR="003B10C2" w:rsidRPr="006A74B9">
        <w:rPr>
          <w:b/>
          <w:color w:val="000000" w:themeColor="text1"/>
          <w:sz w:val="20"/>
        </w:rPr>
        <w:t>ss</w:t>
      </w:r>
      <w:r w:rsidR="001C3182" w:rsidRPr="006A74B9">
        <w:rPr>
          <w:b/>
          <w:color w:val="000000" w:themeColor="text1"/>
          <w:sz w:val="20"/>
        </w:rPr>
        <w:t>wasser</w:t>
      </w:r>
      <w:proofErr w:type="spellEnd"/>
      <w:r w:rsidR="001C3182" w:rsidRPr="006A74B9">
        <w:rPr>
          <w:b/>
          <w:color w:val="000000" w:themeColor="text1"/>
          <w:sz w:val="20"/>
        </w:rPr>
        <w:t>-Hochdruckreiniger</w:t>
      </w:r>
      <w:r w:rsidR="001C3182" w:rsidRPr="006A74B9">
        <w:rPr>
          <w:bCs/>
          <w:color w:val="000000" w:themeColor="text1"/>
          <w:sz w:val="20"/>
        </w:rPr>
        <w:t xml:space="preserve"> </w:t>
      </w:r>
      <w:r w:rsidRPr="006A74B9">
        <w:rPr>
          <w:b/>
          <w:color w:val="000000" w:themeColor="text1"/>
          <w:sz w:val="20"/>
        </w:rPr>
        <w:t>MH 4M-2</w:t>
      </w:r>
      <w:r w:rsidR="002E7103" w:rsidRPr="006A74B9">
        <w:rPr>
          <w:b/>
          <w:color w:val="000000" w:themeColor="text1"/>
          <w:sz w:val="20"/>
        </w:rPr>
        <w:t>1</w:t>
      </w:r>
      <w:r w:rsidRPr="006A74B9">
        <w:rPr>
          <w:b/>
          <w:color w:val="000000" w:themeColor="text1"/>
          <w:sz w:val="20"/>
        </w:rPr>
        <w:t>0/1000 X</w:t>
      </w:r>
      <w:r w:rsidRPr="006A74B9">
        <w:rPr>
          <w:bCs/>
          <w:color w:val="000000" w:themeColor="text1"/>
          <w:sz w:val="20"/>
        </w:rPr>
        <w:t>. Mit einer Schwemmleistung von 1.000 Litern pro Stunde, einer Wassertemperatur von 90 bzw. 150 Grad und 2</w:t>
      </w:r>
      <w:r w:rsidR="002E7103" w:rsidRPr="006A74B9">
        <w:rPr>
          <w:bCs/>
          <w:color w:val="000000" w:themeColor="text1"/>
          <w:sz w:val="20"/>
        </w:rPr>
        <w:t>1</w:t>
      </w:r>
      <w:r w:rsidRPr="006A74B9">
        <w:rPr>
          <w:bCs/>
          <w:color w:val="000000" w:themeColor="text1"/>
          <w:sz w:val="20"/>
        </w:rPr>
        <w:t xml:space="preserve">0 bar Druck ermöglicht </w:t>
      </w:r>
      <w:r w:rsidR="005077EC" w:rsidRPr="006A74B9">
        <w:rPr>
          <w:bCs/>
          <w:color w:val="000000" w:themeColor="text1"/>
          <w:sz w:val="20"/>
        </w:rPr>
        <w:t>das Modell</w:t>
      </w:r>
      <w:r w:rsidRPr="006A74B9">
        <w:rPr>
          <w:bCs/>
          <w:color w:val="000000" w:themeColor="text1"/>
          <w:sz w:val="20"/>
        </w:rPr>
        <w:t xml:space="preserve"> eine ökonomische Reinigung und ist zudem Schlüsselfaktor bei der wirksamen Bekämpfung von Bakterien und Keimen. Darüber hinaus verfügt das Gerät über viele technologische Raffinessen. So sichert etwa der zertifizierte, brennstoffsparende </w:t>
      </w:r>
      <w:proofErr w:type="spellStart"/>
      <w:r w:rsidRPr="006A74B9">
        <w:rPr>
          <w:bCs/>
          <w:color w:val="000000" w:themeColor="text1"/>
          <w:sz w:val="20"/>
        </w:rPr>
        <w:t>EcoPower</w:t>
      </w:r>
      <w:proofErr w:type="spellEnd"/>
      <w:r w:rsidR="003356AF" w:rsidRPr="006A74B9">
        <w:rPr>
          <w:bCs/>
          <w:color w:val="000000" w:themeColor="text1"/>
          <w:sz w:val="20"/>
        </w:rPr>
        <w:t>-</w:t>
      </w:r>
      <w:r w:rsidRPr="006A74B9">
        <w:rPr>
          <w:bCs/>
          <w:color w:val="000000" w:themeColor="text1"/>
          <w:sz w:val="20"/>
        </w:rPr>
        <w:t xml:space="preserve">Wärmetauscher einen Wirkungsgrad von über 92 Prozent und ermöglicht schnelleres Reinigen bei gleichzeitig niedrigen Kosten. </w:t>
      </w:r>
      <w:r w:rsidR="001C3182" w:rsidRPr="006A74B9">
        <w:rPr>
          <w:bCs/>
          <w:color w:val="000000" w:themeColor="text1"/>
          <w:sz w:val="20"/>
        </w:rPr>
        <w:t xml:space="preserve">Im </w:t>
      </w:r>
      <w:r w:rsidR="00B1766A" w:rsidRPr="006A74B9">
        <w:rPr>
          <w:sz w:val="20"/>
        </w:rPr>
        <w:t xml:space="preserve">Bereich </w:t>
      </w:r>
      <w:r w:rsidR="00B1766A" w:rsidRPr="006A74B9">
        <w:rPr>
          <w:b/>
          <w:sz w:val="20"/>
        </w:rPr>
        <w:t xml:space="preserve">Kaltwasser Hochdruckreinigung </w:t>
      </w:r>
      <w:r w:rsidR="00B1766A" w:rsidRPr="006A74B9">
        <w:rPr>
          <w:bCs/>
          <w:sz w:val="20"/>
        </w:rPr>
        <w:t>zählt vor allem das Modell</w:t>
      </w:r>
      <w:r w:rsidR="00B1766A" w:rsidRPr="006A74B9">
        <w:rPr>
          <w:b/>
          <w:sz w:val="20"/>
        </w:rPr>
        <w:t xml:space="preserve"> </w:t>
      </w:r>
      <w:r w:rsidR="00B1766A" w:rsidRPr="006A74B9">
        <w:rPr>
          <w:b/>
          <w:bCs/>
          <w:sz w:val="20"/>
        </w:rPr>
        <w:t>MC 5M-200/1050 XT</w:t>
      </w:r>
      <w:r w:rsidR="00B1766A" w:rsidRPr="006A74B9">
        <w:rPr>
          <w:sz w:val="20"/>
        </w:rPr>
        <w:t>. Ausgelegt</w:t>
      </w:r>
      <w:r w:rsidR="00B1766A" w:rsidRPr="00DF0574">
        <w:rPr>
          <w:sz w:val="20"/>
        </w:rPr>
        <w:t xml:space="preserve"> auf das mittlere Leistungssegment</w:t>
      </w:r>
      <w:r w:rsidR="00B1766A">
        <w:rPr>
          <w:sz w:val="20"/>
        </w:rPr>
        <w:t>,</w:t>
      </w:r>
      <w:r w:rsidR="00B1766A" w:rsidRPr="00DF0574">
        <w:rPr>
          <w:sz w:val="20"/>
        </w:rPr>
        <w:t xml:space="preserve"> überzeugt die Maschine mit einer Wasserleistung von 1.050 Litern pro Stunde sowie 200 bar Druck bei allen Reinigungsaufgaben. Dank eines externen </w:t>
      </w:r>
      <w:proofErr w:type="spellStart"/>
      <w:r w:rsidR="00B1766A" w:rsidRPr="00DF0574">
        <w:rPr>
          <w:sz w:val="20"/>
        </w:rPr>
        <w:t>Schaumsprüher</w:t>
      </w:r>
      <w:proofErr w:type="spellEnd"/>
      <w:r w:rsidR="00B1766A" w:rsidRPr="00DF0574">
        <w:rPr>
          <w:sz w:val="20"/>
        </w:rPr>
        <w:t>-Systems und der flexiblen Erhöhung des Düsendrucks beseitigt d</w:t>
      </w:r>
      <w:r w:rsidR="005077EC">
        <w:rPr>
          <w:sz w:val="20"/>
        </w:rPr>
        <w:t xml:space="preserve">ie Maschine </w:t>
      </w:r>
      <w:r w:rsidR="00B1766A" w:rsidRPr="00DF0574">
        <w:rPr>
          <w:sz w:val="20"/>
        </w:rPr>
        <w:t xml:space="preserve">selbst hartnäckige Verschmutzungen. </w:t>
      </w:r>
    </w:p>
    <w:p w14:paraId="7229221C" w14:textId="77777777" w:rsidR="004B5E22" w:rsidRDefault="004B5E22" w:rsidP="004B5E22">
      <w:pPr>
        <w:autoSpaceDE/>
        <w:autoSpaceDN/>
        <w:spacing w:line="240" w:lineRule="auto"/>
        <w:rPr>
          <w:b/>
          <w:sz w:val="20"/>
        </w:rPr>
      </w:pPr>
    </w:p>
    <w:p w14:paraId="15BBD48E" w14:textId="2A105767" w:rsidR="00FD77D4" w:rsidRPr="00987EB0" w:rsidRDefault="00FD77D4" w:rsidP="00DD2D6C">
      <w:pPr>
        <w:spacing w:line="240" w:lineRule="auto"/>
        <w:rPr>
          <w:b/>
          <w:sz w:val="20"/>
        </w:rPr>
      </w:pPr>
      <w:r w:rsidRPr="00987EB0">
        <w:rPr>
          <w:b/>
          <w:sz w:val="20"/>
        </w:rPr>
        <w:t>Bildanforderung</w:t>
      </w:r>
    </w:p>
    <w:p w14:paraId="6AB58CA1" w14:textId="3C7A3FBC" w:rsidR="000A6E84" w:rsidRDefault="00FD77D4" w:rsidP="00DD2D6C">
      <w:pPr>
        <w:spacing w:line="240" w:lineRule="auto"/>
        <w:rPr>
          <w:sz w:val="20"/>
        </w:rPr>
      </w:pPr>
      <w:r w:rsidRPr="00987EB0">
        <w:rPr>
          <w:sz w:val="20"/>
        </w:rPr>
        <w:t xml:space="preserve">Bildmaterial finden Sie in unserem Medienportal </w:t>
      </w:r>
      <w:r w:rsidR="00925C4B" w:rsidRPr="00987EB0">
        <w:rPr>
          <w:sz w:val="20"/>
        </w:rPr>
        <w:t>http</w:t>
      </w:r>
      <w:r w:rsidR="00871F66">
        <w:rPr>
          <w:sz w:val="20"/>
        </w:rPr>
        <w:t>s</w:t>
      </w:r>
      <w:r w:rsidR="00925C4B" w:rsidRPr="00987EB0">
        <w:rPr>
          <w:sz w:val="20"/>
        </w:rPr>
        <w:t>://press-n-relations.amid-</w:t>
      </w:r>
      <w:r w:rsidR="00925C4B" w:rsidRPr="00317A6C">
        <w:rPr>
          <w:sz w:val="20"/>
        </w:rPr>
        <w:t xml:space="preserve">pr.com </w:t>
      </w:r>
      <w:r w:rsidRPr="00317A6C">
        <w:rPr>
          <w:sz w:val="20"/>
        </w:rPr>
        <w:t>(Suchbegriff „</w:t>
      </w:r>
      <w:r w:rsidR="004B3378">
        <w:rPr>
          <w:sz w:val="20"/>
        </w:rPr>
        <w:t>Nilfisk-Herbstaktion-2022_CH</w:t>
      </w:r>
      <w:r w:rsidRPr="00317A6C">
        <w:rPr>
          <w:sz w:val="20"/>
        </w:rPr>
        <w:t>“).</w:t>
      </w:r>
      <w:r w:rsidRPr="00987EB0">
        <w:rPr>
          <w:sz w:val="20"/>
        </w:rPr>
        <w:t xml:space="preserve"> </w:t>
      </w:r>
    </w:p>
    <w:p w14:paraId="5BBA7C74" w14:textId="4C05A4C7" w:rsidR="008D2642" w:rsidRDefault="008D2642" w:rsidP="004B3378">
      <w:pPr>
        <w:autoSpaceDE/>
        <w:autoSpaceDN/>
        <w:spacing w:line="240" w:lineRule="auto"/>
        <w:rPr>
          <w:sz w:val="20"/>
        </w:rPr>
      </w:pPr>
    </w:p>
    <w:tbl>
      <w:tblPr>
        <w:tblW w:w="8377" w:type="dxa"/>
        <w:tblInd w:w="-64" w:type="dxa"/>
        <w:tblCellMar>
          <w:left w:w="70" w:type="dxa"/>
          <w:right w:w="70" w:type="dxa"/>
        </w:tblCellMar>
        <w:tblLook w:val="0000" w:firstRow="0" w:lastRow="0" w:firstColumn="0" w:lastColumn="0" w:noHBand="0" w:noVBand="0"/>
      </w:tblPr>
      <w:tblGrid>
        <w:gridCol w:w="3608"/>
        <w:gridCol w:w="4769"/>
      </w:tblGrid>
      <w:tr w:rsidR="008D2642" w:rsidRPr="00D515BC" w14:paraId="454E0B2D" w14:textId="77777777" w:rsidTr="00633147">
        <w:trPr>
          <w:trHeight w:val="1094"/>
        </w:trPr>
        <w:tc>
          <w:tcPr>
            <w:tcW w:w="3608" w:type="dxa"/>
            <w:tcBorders>
              <w:top w:val="nil"/>
              <w:left w:val="nil"/>
              <w:bottom w:val="nil"/>
              <w:right w:val="nil"/>
            </w:tcBorders>
          </w:tcPr>
          <w:p w14:paraId="2FFCA109" w14:textId="77777777" w:rsidR="008D2642" w:rsidRPr="008D2642" w:rsidRDefault="008D2642" w:rsidP="008D2642">
            <w:pPr>
              <w:autoSpaceDE/>
              <w:autoSpaceDN/>
              <w:spacing w:line="240" w:lineRule="auto"/>
              <w:rPr>
                <w:b/>
                <w:bCs/>
                <w:sz w:val="20"/>
                <w:lang w:val="nn-NO"/>
              </w:rPr>
            </w:pPr>
            <w:r w:rsidRPr="008D2642">
              <w:rPr>
                <w:b/>
                <w:bCs/>
                <w:sz w:val="20"/>
                <w:lang w:val="nn-NO"/>
              </w:rPr>
              <w:t>Weitere Informationen:</w:t>
            </w:r>
          </w:p>
          <w:p w14:paraId="09BA9BE2" w14:textId="77777777" w:rsidR="008D2642" w:rsidRPr="008D2642" w:rsidRDefault="008D2642" w:rsidP="008D2642">
            <w:pPr>
              <w:autoSpaceDE/>
              <w:autoSpaceDN/>
              <w:spacing w:line="240" w:lineRule="auto"/>
              <w:rPr>
                <w:sz w:val="20"/>
                <w:lang w:val="nn-NO"/>
              </w:rPr>
            </w:pPr>
            <w:r w:rsidRPr="008D2642">
              <w:rPr>
                <w:sz w:val="20"/>
                <w:lang w:val="nn-NO"/>
              </w:rPr>
              <w:t>Nilfisk AG</w:t>
            </w:r>
          </w:p>
          <w:p w14:paraId="56FAD6C3" w14:textId="77777777" w:rsidR="008D2642" w:rsidRPr="008D2642" w:rsidRDefault="008D2642" w:rsidP="008D2642">
            <w:pPr>
              <w:autoSpaceDE/>
              <w:autoSpaceDN/>
              <w:spacing w:line="240" w:lineRule="auto"/>
              <w:rPr>
                <w:sz w:val="20"/>
                <w:lang w:val="nn-NO"/>
              </w:rPr>
            </w:pPr>
            <w:r w:rsidRPr="008D2642">
              <w:rPr>
                <w:sz w:val="20"/>
                <w:lang w:val="nn-NO"/>
              </w:rPr>
              <w:t xml:space="preserve">Ringstrasse 19, </w:t>
            </w:r>
            <w:proofErr w:type="spellStart"/>
            <w:r w:rsidRPr="008D2642">
              <w:rPr>
                <w:sz w:val="20"/>
                <w:lang w:val="nn-NO"/>
              </w:rPr>
              <w:t>Industrie</w:t>
            </w:r>
            <w:proofErr w:type="spellEnd"/>
            <w:r w:rsidRPr="008D2642">
              <w:rPr>
                <w:sz w:val="20"/>
                <w:lang w:val="nn-NO"/>
              </w:rPr>
              <w:t xml:space="preserve"> </w:t>
            </w:r>
            <w:proofErr w:type="spellStart"/>
            <w:r w:rsidRPr="008D2642">
              <w:rPr>
                <w:sz w:val="20"/>
                <w:lang w:val="nn-NO"/>
              </w:rPr>
              <w:t>Stelz</w:t>
            </w:r>
            <w:proofErr w:type="spellEnd"/>
            <w:r w:rsidRPr="008D2642">
              <w:rPr>
                <w:sz w:val="20"/>
                <w:lang w:val="nn-NO"/>
              </w:rPr>
              <w:t xml:space="preserve"> / </w:t>
            </w:r>
            <w:proofErr w:type="spellStart"/>
            <w:r w:rsidRPr="008D2642">
              <w:rPr>
                <w:sz w:val="20"/>
                <w:lang w:val="nn-NO"/>
              </w:rPr>
              <w:t>Kirchberg</w:t>
            </w:r>
            <w:proofErr w:type="spellEnd"/>
          </w:p>
          <w:p w14:paraId="700DD060" w14:textId="77777777" w:rsidR="008D2642" w:rsidRPr="008D2642" w:rsidRDefault="008D2642" w:rsidP="008D2642">
            <w:pPr>
              <w:autoSpaceDE/>
              <w:autoSpaceDN/>
              <w:spacing w:line="240" w:lineRule="auto"/>
              <w:rPr>
                <w:sz w:val="20"/>
                <w:lang w:val="nn-NO"/>
              </w:rPr>
            </w:pPr>
            <w:r w:rsidRPr="008D2642">
              <w:rPr>
                <w:sz w:val="20"/>
                <w:lang w:val="nn-NO"/>
              </w:rPr>
              <w:t xml:space="preserve">9500 </w:t>
            </w:r>
            <w:proofErr w:type="spellStart"/>
            <w:r w:rsidRPr="008D2642">
              <w:rPr>
                <w:sz w:val="20"/>
                <w:lang w:val="nn-NO"/>
              </w:rPr>
              <w:t>Wil</w:t>
            </w:r>
            <w:proofErr w:type="spellEnd"/>
            <w:r w:rsidRPr="008D2642">
              <w:rPr>
                <w:sz w:val="20"/>
                <w:lang w:val="nn-NO"/>
              </w:rPr>
              <w:t xml:space="preserve">, </w:t>
            </w:r>
            <w:proofErr w:type="spellStart"/>
            <w:r w:rsidRPr="008D2642">
              <w:rPr>
                <w:sz w:val="20"/>
                <w:lang w:val="nn-NO"/>
              </w:rPr>
              <w:t>Schweiz</w:t>
            </w:r>
            <w:proofErr w:type="spellEnd"/>
          </w:p>
          <w:p w14:paraId="5CFFF566" w14:textId="77777777" w:rsidR="008D2642" w:rsidRPr="008D2642" w:rsidRDefault="008D2642" w:rsidP="008D2642">
            <w:pPr>
              <w:autoSpaceDE/>
              <w:autoSpaceDN/>
              <w:spacing w:line="240" w:lineRule="auto"/>
              <w:rPr>
                <w:sz w:val="20"/>
                <w:lang w:val="nn-NO"/>
              </w:rPr>
            </w:pPr>
            <w:r w:rsidRPr="008D2642">
              <w:rPr>
                <w:sz w:val="20"/>
                <w:lang w:val="nn-NO"/>
              </w:rPr>
              <w:t>Tel. +41 (0)71 923 84 44</w:t>
            </w:r>
            <w:r w:rsidRPr="008D2642">
              <w:rPr>
                <w:sz w:val="20"/>
                <w:lang w:val="nn-NO"/>
              </w:rPr>
              <w:br/>
              <w:t>https://www.nilfisk.com/de-ch/kontaktieren-sie-uns/</w:t>
            </w:r>
          </w:p>
          <w:p w14:paraId="62763414" w14:textId="77777777" w:rsidR="008D2642" w:rsidRPr="008D2642" w:rsidRDefault="008D2642" w:rsidP="008D2642">
            <w:pPr>
              <w:autoSpaceDE/>
              <w:autoSpaceDN/>
              <w:spacing w:line="240" w:lineRule="auto"/>
              <w:rPr>
                <w:sz w:val="20"/>
                <w:lang w:val="nn-NO"/>
              </w:rPr>
            </w:pPr>
            <w:r w:rsidRPr="008D2642">
              <w:rPr>
                <w:sz w:val="20"/>
                <w:lang w:val="nn-NO"/>
              </w:rPr>
              <w:t>https://www.nilfisk.ch</w:t>
            </w:r>
            <w:r w:rsidRPr="008D2642" w:rsidDel="008411F0">
              <w:rPr>
                <w:sz w:val="20"/>
                <w:lang w:val="nn-NO"/>
              </w:rPr>
              <w:t xml:space="preserve"> </w:t>
            </w:r>
          </w:p>
        </w:tc>
        <w:tc>
          <w:tcPr>
            <w:tcW w:w="4769" w:type="dxa"/>
            <w:tcBorders>
              <w:top w:val="nil"/>
              <w:left w:val="nil"/>
              <w:bottom w:val="nil"/>
              <w:right w:val="nil"/>
            </w:tcBorders>
          </w:tcPr>
          <w:p w14:paraId="6BB8BDED" w14:textId="77777777" w:rsidR="008D2642" w:rsidRPr="008D2642" w:rsidRDefault="008D2642" w:rsidP="008D2642">
            <w:pPr>
              <w:autoSpaceDE/>
              <w:autoSpaceDN/>
              <w:spacing w:line="240" w:lineRule="auto"/>
              <w:rPr>
                <w:b/>
                <w:bCs/>
                <w:sz w:val="20"/>
                <w:lang w:val="nn-NO"/>
              </w:rPr>
            </w:pPr>
            <w:r w:rsidRPr="008D2642">
              <w:rPr>
                <w:b/>
                <w:bCs/>
                <w:sz w:val="20"/>
                <w:lang w:val="nn-NO"/>
              </w:rPr>
              <w:t xml:space="preserve">Presse- </w:t>
            </w:r>
            <w:proofErr w:type="spellStart"/>
            <w:r w:rsidRPr="008D2642">
              <w:rPr>
                <w:b/>
                <w:bCs/>
                <w:sz w:val="20"/>
                <w:lang w:val="nn-NO"/>
              </w:rPr>
              <w:t>und</w:t>
            </w:r>
            <w:proofErr w:type="spellEnd"/>
            <w:r w:rsidRPr="008D2642">
              <w:rPr>
                <w:b/>
                <w:bCs/>
                <w:sz w:val="20"/>
                <w:lang w:val="nn-NO"/>
              </w:rPr>
              <w:t xml:space="preserve"> Öffentlichkeitsarbeit:</w:t>
            </w:r>
          </w:p>
          <w:p w14:paraId="295B250F" w14:textId="77777777" w:rsidR="008D2642" w:rsidRPr="008D2642" w:rsidRDefault="008D2642" w:rsidP="008D2642">
            <w:pPr>
              <w:autoSpaceDE/>
              <w:autoSpaceDN/>
              <w:spacing w:line="240" w:lineRule="auto"/>
              <w:rPr>
                <w:sz w:val="20"/>
                <w:lang w:val="nn-NO"/>
              </w:rPr>
            </w:pPr>
            <w:r w:rsidRPr="008D2642">
              <w:rPr>
                <w:sz w:val="20"/>
                <w:lang w:val="nn-NO"/>
              </w:rPr>
              <w:t xml:space="preserve">Press’n’Relations </w:t>
            </w:r>
            <w:proofErr w:type="spellStart"/>
            <w:r w:rsidRPr="008D2642">
              <w:rPr>
                <w:sz w:val="20"/>
                <w:lang w:val="nn-NO"/>
              </w:rPr>
              <w:t>GmbH</w:t>
            </w:r>
            <w:proofErr w:type="spellEnd"/>
            <w:r w:rsidRPr="008D2642">
              <w:rPr>
                <w:sz w:val="20"/>
                <w:lang w:val="nn-NO"/>
              </w:rPr>
              <w:t xml:space="preserve"> – Monika Nyendick</w:t>
            </w:r>
          </w:p>
          <w:p w14:paraId="28A982F2" w14:textId="77777777" w:rsidR="008D2642" w:rsidRPr="008D2642" w:rsidRDefault="008D2642" w:rsidP="008D2642">
            <w:pPr>
              <w:autoSpaceDE/>
              <w:autoSpaceDN/>
              <w:spacing w:line="240" w:lineRule="auto"/>
              <w:rPr>
                <w:sz w:val="20"/>
                <w:lang w:val="nn-NO"/>
              </w:rPr>
            </w:pPr>
            <w:proofErr w:type="spellStart"/>
            <w:r w:rsidRPr="008D2642">
              <w:rPr>
                <w:sz w:val="20"/>
                <w:lang w:val="nn-NO"/>
              </w:rPr>
              <w:t>Magirusstrasse</w:t>
            </w:r>
            <w:proofErr w:type="spellEnd"/>
            <w:r w:rsidRPr="008D2642">
              <w:rPr>
                <w:sz w:val="20"/>
                <w:lang w:val="nn-NO"/>
              </w:rPr>
              <w:t xml:space="preserve"> 33 – D-89077 Ulm </w:t>
            </w:r>
          </w:p>
          <w:p w14:paraId="0A11573B" w14:textId="77777777" w:rsidR="008D2642" w:rsidRPr="008D2642" w:rsidRDefault="008D2642" w:rsidP="008D2642">
            <w:pPr>
              <w:autoSpaceDE/>
              <w:autoSpaceDN/>
              <w:spacing w:line="240" w:lineRule="auto"/>
              <w:rPr>
                <w:sz w:val="20"/>
                <w:lang w:val="nn-NO"/>
              </w:rPr>
            </w:pPr>
            <w:r w:rsidRPr="008D2642">
              <w:rPr>
                <w:sz w:val="20"/>
                <w:lang w:val="nn-NO"/>
              </w:rPr>
              <w:t xml:space="preserve">Tel.: 0731 96287-30 – </w:t>
            </w:r>
            <w:proofErr w:type="spellStart"/>
            <w:r w:rsidRPr="008D2642">
              <w:rPr>
                <w:sz w:val="20"/>
                <w:lang w:val="nn-NO"/>
              </w:rPr>
              <w:t>Fax</w:t>
            </w:r>
            <w:proofErr w:type="spellEnd"/>
            <w:r w:rsidRPr="008D2642">
              <w:rPr>
                <w:sz w:val="20"/>
                <w:lang w:val="nn-NO"/>
              </w:rPr>
              <w:t xml:space="preserve">: 0731 96287-97 </w:t>
            </w:r>
          </w:p>
          <w:p w14:paraId="564C39B0" w14:textId="77777777" w:rsidR="008D2642" w:rsidRPr="008D2642" w:rsidRDefault="008D2642" w:rsidP="008D2642">
            <w:pPr>
              <w:autoSpaceDE/>
              <w:autoSpaceDN/>
              <w:spacing w:line="240" w:lineRule="auto"/>
              <w:rPr>
                <w:sz w:val="20"/>
                <w:lang w:val="nn-NO"/>
              </w:rPr>
            </w:pPr>
            <w:r w:rsidRPr="008D2642">
              <w:rPr>
                <w:sz w:val="20"/>
                <w:lang w:val="nn-NO"/>
              </w:rPr>
              <w:t xml:space="preserve">mny@press-n-relations.de </w:t>
            </w:r>
            <w:r w:rsidRPr="008D2642">
              <w:rPr>
                <w:sz w:val="20"/>
                <w:lang w:val="nn-NO"/>
              </w:rPr>
              <w:br/>
              <w:t>https://www.press-n-relations.com</w:t>
            </w:r>
          </w:p>
        </w:tc>
      </w:tr>
    </w:tbl>
    <w:p w14:paraId="5E0F88F3" w14:textId="77777777" w:rsidR="008D2642" w:rsidRPr="008D2642" w:rsidRDefault="008D2642" w:rsidP="008D2642">
      <w:pPr>
        <w:autoSpaceDE/>
        <w:autoSpaceDN/>
        <w:spacing w:line="240" w:lineRule="auto"/>
        <w:rPr>
          <w:sz w:val="20"/>
          <w:lang w:val="nn-NO"/>
        </w:rPr>
      </w:pPr>
    </w:p>
    <w:p w14:paraId="1505B6AF" w14:textId="77777777" w:rsidR="008D2642" w:rsidRPr="008D2642" w:rsidRDefault="008D2642" w:rsidP="00BD1634">
      <w:pPr>
        <w:autoSpaceDE/>
        <w:autoSpaceDN/>
        <w:spacing w:line="240" w:lineRule="auto"/>
        <w:ind w:right="-1136"/>
        <w:rPr>
          <w:sz w:val="20"/>
        </w:rPr>
      </w:pPr>
      <w:r w:rsidRPr="008D2642">
        <w:rPr>
          <w:sz w:val="20"/>
        </w:rPr>
        <w:t xml:space="preserve">Nilfisk AG in Wil gehört zur Nilfisk A/S. Nilfisk A/S blickt auf eine 116-jährige Tradition zurück und zählt zu den weltweit </w:t>
      </w:r>
      <w:proofErr w:type="spellStart"/>
      <w:r w:rsidRPr="008D2642">
        <w:rPr>
          <w:sz w:val="20"/>
        </w:rPr>
        <w:t>grössten</w:t>
      </w:r>
      <w:proofErr w:type="spellEnd"/>
      <w:r w:rsidRPr="008D2642">
        <w:rPr>
          <w:sz w:val="20"/>
        </w:rPr>
        <w:t xml:space="preserve"> Anbietern professioneller Reinigungstechnik mit einem Umsatz von 994,9 Mio. EUR im Geschäftsjahr 2021 und rund 4.900 Mitarbeitern. Es bestehen Produktionsstätten in Dänemark, Deutschland, Ungarn, Singapur, China, Italien, Mexiko und den USA. Über eigene Vertriebsniederlassungen und ein flächendeckendes Händlernetz ist das Unternehmen in über 100 Ländern der Welt und auf allen fünf Kontinenten vertreten.</w:t>
      </w:r>
    </w:p>
    <w:p w14:paraId="173E1A57" w14:textId="77777777" w:rsidR="008D2642" w:rsidRPr="008D2642" w:rsidRDefault="008D2642" w:rsidP="00BD1634">
      <w:pPr>
        <w:autoSpaceDE/>
        <w:autoSpaceDN/>
        <w:spacing w:line="240" w:lineRule="auto"/>
        <w:ind w:right="-1136"/>
        <w:rPr>
          <w:sz w:val="20"/>
        </w:rPr>
      </w:pPr>
    </w:p>
    <w:p w14:paraId="44852903" w14:textId="77777777" w:rsidR="008D2642" w:rsidRPr="008D2642" w:rsidRDefault="008D2642" w:rsidP="00BD1634">
      <w:pPr>
        <w:autoSpaceDE/>
        <w:autoSpaceDN/>
        <w:spacing w:line="240" w:lineRule="auto"/>
        <w:ind w:right="-1136"/>
        <w:rPr>
          <w:sz w:val="20"/>
        </w:rPr>
      </w:pPr>
      <w:r w:rsidRPr="008D2642">
        <w:rPr>
          <w:sz w:val="20"/>
        </w:rPr>
        <w:t xml:space="preserve">Die Nilfisk AG bedient Kunden aus den Bereichen Landwirtschaft, Automotive, Gewerbe und Handwerk sowie Gebäudereinigung, Healthcare, Industrie, Institutionen und Handel. Die Produktpalette beinhaltet professionelle Hochdruckreiniger, Scheuersaugmaschinen, Kehrmaschinen, Kombinationsmaschinen (Kehren, Scheuern, Saugen), Einscheiben- und Poliermaschinen, Nass-/Trockensauger, Gewerbesauger und Sicherheitssauger. </w:t>
      </w:r>
    </w:p>
    <w:p w14:paraId="093C9081" w14:textId="77777777" w:rsidR="00BD1634" w:rsidRDefault="00BD1634" w:rsidP="00BD1634">
      <w:pPr>
        <w:autoSpaceDE/>
        <w:autoSpaceDN/>
        <w:spacing w:line="240" w:lineRule="auto"/>
        <w:ind w:right="-1136"/>
        <w:rPr>
          <w:sz w:val="20"/>
        </w:rPr>
      </w:pPr>
    </w:p>
    <w:sectPr w:rsidR="00BD1634" w:rsidSect="00F55371">
      <w:headerReference w:type="default" r:id="rId9"/>
      <w:pgSz w:w="11906" w:h="16838"/>
      <w:pgMar w:top="2126" w:right="3119" w:bottom="1276" w:left="1418" w:header="709" w:footer="709" w:gutter="0"/>
      <w:cols w:space="709"/>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88889BE" w14:textId="77777777" w:rsidR="00C82E92" w:rsidRDefault="00C82E92">
      <w:r>
        <w:separator/>
      </w:r>
    </w:p>
  </w:endnote>
  <w:endnote w:type="continuationSeparator" w:id="0">
    <w:p w14:paraId="4E0980C2" w14:textId="77777777" w:rsidR="00C82E92" w:rsidRDefault="00C82E9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w:panose1 w:val="020B0604020202020204"/>
    <w:charset w:val="00"/>
    <w:family w:val="swiss"/>
    <w:pitch w:val="variable"/>
    <w:sig w:usb0="E0002AFF" w:usb1="C0007843" w:usb2="00000009" w:usb3="00000000" w:csb0="000001FF" w:csb1="00000000"/>
  </w:font>
  <w:font w:name="Times">
    <w:panose1 w:val="00000500000000020000"/>
    <w:charset w:val="00"/>
    <w:family w:val="auto"/>
    <w:pitch w:val="variable"/>
    <w:sig w:usb0="E00002FF" w:usb1="5000205A" w:usb2="00000000" w:usb3="00000000" w:csb0="0000019F" w:csb1="00000000"/>
  </w:font>
  <w:font w:name="Helvetica">
    <w:panose1 w:val="00000000000000000000"/>
    <w:charset w:val="00"/>
    <w:family w:val="auto"/>
    <w:pitch w:val="variable"/>
    <w:sig w:usb0="E00002FF" w:usb1="5000785B"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E6EC170" w14:textId="77777777" w:rsidR="00C82E92" w:rsidRDefault="00C82E92">
      <w:r>
        <w:separator/>
      </w:r>
    </w:p>
  </w:footnote>
  <w:footnote w:type="continuationSeparator" w:id="0">
    <w:p w14:paraId="473BF362" w14:textId="77777777" w:rsidR="00C82E92" w:rsidRDefault="00C82E9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031960" w14:textId="18CF6FDC" w:rsidR="004D63E2" w:rsidRDefault="004D63E2" w:rsidP="00040F42">
    <w:pPr>
      <w:pStyle w:val="Kopfzeile"/>
      <w:tabs>
        <w:tab w:val="clear" w:pos="9072"/>
        <w:tab w:val="right" w:pos="9356"/>
      </w:tabs>
      <w:ind w:right="-1987"/>
    </w:pPr>
    <w:r>
      <w:rPr>
        <w:sz w:val="20"/>
      </w:rPr>
      <w:tab/>
    </w:r>
    <w:r w:rsidR="00040F42">
      <w:rPr>
        <w:sz w:val="20"/>
      </w:rPr>
      <w:tab/>
    </w:r>
    <w:r w:rsidR="00FB7B20">
      <w:rPr>
        <w:noProof/>
        <w:sz w:val="20"/>
        <w:lang w:val="de-DE" w:eastAsia="de-DE"/>
      </w:rPr>
      <w:drawing>
        <wp:inline distT="0" distB="0" distL="0" distR="0" wp14:anchorId="5D1ACA26" wp14:editId="0FFDC828">
          <wp:extent cx="1798320" cy="347472"/>
          <wp:effectExtent l="0" t="0" r="5080" b="8255"/>
          <wp:docPr id="5" name="Bild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Nilfisk_CMYK with R-1.jpg"/>
                  <pic:cNvPicPr/>
                </pic:nvPicPr>
                <pic:blipFill>
                  <a:blip r:embed="rId1">
                    <a:extLst>
                      <a:ext uri="{28A0092B-C50C-407E-A947-70E740481C1C}">
                        <a14:useLocalDpi xmlns:a14="http://schemas.microsoft.com/office/drawing/2010/main" val="0"/>
                      </a:ext>
                    </a:extLst>
                  </a:blip>
                  <a:stretch>
                    <a:fillRect/>
                  </a:stretch>
                </pic:blipFill>
                <pic:spPr>
                  <a:xfrm>
                    <a:off x="0" y="0"/>
                    <a:ext cx="1798320" cy="347472"/>
                  </a:xfrm>
                  <a:prstGeom prst="rect">
                    <a:avLst/>
                  </a:prstGeom>
                </pic:spPr>
              </pic:pic>
            </a:graphicData>
          </a:graphic>
        </wp:inline>
      </w:drawing>
    </w:r>
    <w:r>
      <w:rPr>
        <w:sz w:val="20"/>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1D"/>
    <w:multiLevelType w:val="multilevel"/>
    <w:tmpl w:val="8B8A9B92"/>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0000001"/>
    <w:multiLevelType w:val="hybridMultilevel"/>
    <w:tmpl w:val="00000001"/>
    <w:lvl w:ilvl="0" w:tplc="00000001">
      <w:start w:val="1"/>
      <w:numFmt w:val="bullet"/>
      <w:lvlText w:val="⁃"/>
      <w:lvlJc w:val="left"/>
      <w:pPr>
        <w:ind w:left="720" w:hanging="360"/>
      </w:pPr>
    </w:lvl>
    <w:lvl w:ilvl="1" w:tplc="00000002">
      <w:start w:val="1"/>
      <w:numFmt w:val="bullet"/>
      <w:lvlText w:val="⁃"/>
      <w:lvlJc w:val="left"/>
      <w:pPr>
        <w:ind w:left="144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2718784D"/>
    <w:multiLevelType w:val="multilevel"/>
    <w:tmpl w:val="081A25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567C2991"/>
    <w:multiLevelType w:val="hybridMultilevel"/>
    <w:tmpl w:val="9BB04118"/>
    <w:lvl w:ilvl="0" w:tplc="C3BA380C">
      <w:start w:val="1"/>
      <w:numFmt w:val="bullet"/>
      <w:lvlText w:val="•"/>
      <w:lvlJc w:val="left"/>
      <w:pPr>
        <w:tabs>
          <w:tab w:val="num" w:pos="720"/>
        </w:tabs>
        <w:ind w:left="720" w:hanging="360"/>
      </w:pPr>
      <w:rPr>
        <w:rFonts w:ascii="Arial" w:hAnsi="Arial" w:hint="default"/>
      </w:rPr>
    </w:lvl>
    <w:lvl w:ilvl="1" w:tplc="789A3136">
      <w:start w:val="1"/>
      <w:numFmt w:val="bullet"/>
      <w:lvlText w:val="•"/>
      <w:lvlJc w:val="left"/>
      <w:pPr>
        <w:tabs>
          <w:tab w:val="num" w:pos="1440"/>
        </w:tabs>
        <w:ind w:left="1440" w:hanging="360"/>
      </w:pPr>
      <w:rPr>
        <w:rFonts w:ascii="Arial" w:hAnsi="Arial" w:hint="default"/>
      </w:rPr>
    </w:lvl>
    <w:lvl w:ilvl="2" w:tplc="6C94C70C" w:tentative="1">
      <w:start w:val="1"/>
      <w:numFmt w:val="bullet"/>
      <w:lvlText w:val="•"/>
      <w:lvlJc w:val="left"/>
      <w:pPr>
        <w:tabs>
          <w:tab w:val="num" w:pos="2160"/>
        </w:tabs>
        <w:ind w:left="2160" w:hanging="360"/>
      </w:pPr>
      <w:rPr>
        <w:rFonts w:ascii="Arial" w:hAnsi="Arial" w:hint="default"/>
      </w:rPr>
    </w:lvl>
    <w:lvl w:ilvl="3" w:tplc="CA50DD18" w:tentative="1">
      <w:start w:val="1"/>
      <w:numFmt w:val="bullet"/>
      <w:lvlText w:val="•"/>
      <w:lvlJc w:val="left"/>
      <w:pPr>
        <w:tabs>
          <w:tab w:val="num" w:pos="2880"/>
        </w:tabs>
        <w:ind w:left="2880" w:hanging="360"/>
      </w:pPr>
      <w:rPr>
        <w:rFonts w:ascii="Arial" w:hAnsi="Arial" w:hint="default"/>
      </w:rPr>
    </w:lvl>
    <w:lvl w:ilvl="4" w:tplc="8A041C24" w:tentative="1">
      <w:start w:val="1"/>
      <w:numFmt w:val="bullet"/>
      <w:lvlText w:val="•"/>
      <w:lvlJc w:val="left"/>
      <w:pPr>
        <w:tabs>
          <w:tab w:val="num" w:pos="3600"/>
        </w:tabs>
        <w:ind w:left="3600" w:hanging="360"/>
      </w:pPr>
      <w:rPr>
        <w:rFonts w:ascii="Arial" w:hAnsi="Arial" w:hint="default"/>
      </w:rPr>
    </w:lvl>
    <w:lvl w:ilvl="5" w:tplc="D32A9708" w:tentative="1">
      <w:start w:val="1"/>
      <w:numFmt w:val="bullet"/>
      <w:lvlText w:val="•"/>
      <w:lvlJc w:val="left"/>
      <w:pPr>
        <w:tabs>
          <w:tab w:val="num" w:pos="4320"/>
        </w:tabs>
        <w:ind w:left="4320" w:hanging="360"/>
      </w:pPr>
      <w:rPr>
        <w:rFonts w:ascii="Arial" w:hAnsi="Arial" w:hint="default"/>
      </w:rPr>
    </w:lvl>
    <w:lvl w:ilvl="6" w:tplc="BC8CFF7E" w:tentative="1">
      <w:start w:val="1"/>
      <w:numFmt w:val="bullet"/>
      <w:lvlText w:val="•"/>
      <w:lvlJc w:val="left"/>
      <w:pPr>
        <w:tabs>
          <w:tab w:val="num" w:pos="5040"/>
        </w:tabs>
        <w:ind w:left="5040" w:hanging="360"/>
      </w:pPr>
      <w:rPr>
        <w:rFonts w:ascii="Arial" w:hAnsi="Arial" w:hint="default"/>
      </w:rPr>
    </w:lvl>
    <w:lvl w:ilvl="7" w:tplc="149C0DC0" w:tentative="1">
      <w:start w:val="1"/>
      <w:numFmt w:val="bullet"/>
      <w:lvlText w:val="•"/>
      <w:lvlJc w:val="left"/>
      <w:pPr>
        <w:tabs>
          <w:tab w:val="num" w:pos="5760"/>
        </w:tabs>
        <w:ind w:left="5760" w:hanging="360"/>
      </w:pPr>
      <w:rPr>
        <w:rFonts w:ascii="Arial" w:hAnsi="Arial" w:hint="default"/>
      </w:rPr>
    </w:lvl>
    <w:lvl w:ilvl="8" w:tplc="CC963C8E" w:tentative="1">
      <w:start w:val="1"/>
      <w:numFmt w:val="bullet"/>
      <w:lvlText w:val="•"/>
      <w:lvlJc w:val="left"/>
      <w:pPr>
        <w:tabs>
          <w:tab w:val="num" w:pos="6480"/>
        </w:tabs>
        <w:ind w:left="6480" w:hanging="360"/>
      </w:pPr>
      <w:rPr>
        <w:rFonts w:ascii="Arial" w:hAnsi="Arial" w:hint="default"/>
      </w:rPr>
    </w:lvl>
  </w:abstractNum>
  <w:abstractNum w:abstractNumId="4" w15:restartNumberingAfterBreak="0">
    <w:nsid w:val="5D927687"/>
    <w:multiLevelType w:val="multilevel"/>
    <w:tmpl w:val="C9348A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012967">
    <w:abstractNumId w:val="0"/>
  </w:num>
  <w:num w:numId="2" w16cid:durableId="852190291">
    <w:abstractNumId w:val="3"/>
  </w:num>
  <w:num w:numId="3" w16cid:durableId="1693649329">
    <w:abstractNumId w:val="1"/>
  </w:num>
  <w:num w:numId="4" w16cid:durableId="364866536">
    <w:abstractNumId w:val="2"/>
  </w:num>
  <w:num w:numId="5" w16cid:durableId="106241109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40"/>
  <w:embedSystemFonts/>
  <w:proofState w:spelling="clean" w:grammar="clean"/>
  <w:stylePaneFormatFilter w:val="3701" w:allStyles="1" w:customStyles="0" w:latentStyles="0" w:stylesInUse="0" w:headingStyles="0" w:numberingStyles="0" w:tableStyles="0" w:directFormattingOnRuns="1" w:directFormattingOnParagraphs="1" w:directFormattingOnNumbering="1" w:directFormattingOnTables="0" w:clearFormatting="1" w:top3HeadingStyles="1" w:visibleStyles="0" w:alternateStyleNames="0"/>
  <w:stylePaneSortMethod w:val="0000"/>
  <w:defaultTabStop w:val="709"/>
  <w:hyphenationZone w:val="425"/>
  <w:doNotHyphenateCaps/>
  <w:drawingGridHorizontalSpacing w:val="110"/>
  <w:drawingGridVerticalSpacing w:val="299"/>
  <w:displayHorizontalDrawingGridEvery w:val="0"/>
  <w:characterSpacingControl w:val="compressPunctuation"/>
  <w:doNotValidateAgainstSchema/>
  <w:doNotDemarcateInvalidXml/>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C59C8"/>
    <w:rsid w:val="00004866"/>
    <w:rsid w:val="0000571C"/>
    <w:rsid w:val="000072A2"/>
    <w:rsid w:val="00010306"/>
    <w:rsid w:val="00014260"/>
    <w:rsid w:val="00014F99"/>
    <w:rsid w:val="0001751D"/>
    <w:rsid w:val="00020EF5"/>
    <w:rsid w:val="0002145C"/>
    <w:rsid w:val="00023368"/>
    <w:rsid w:val="00025F3A"/>
    <w:rsid w:val="0003190E"/>
    <w:rsid w:val="00032BF2"/>
    <w:rsid w:val="00032C5B"/>
    <w:rsid w:val="00034022"/>
    <w:rsid w:val="000344D1"/>
    <w:rsid w:val="00034944"/>
    <w:rsid w:val="00034D48"/>
    <w:rsid w:val="00040647"/>
    <w:rsid w:val="00040F42"/>
    <w:rsid w:val="00043B94"/>
    <w:rsid w:val="00063A54"/>
    <w:rsid w:val="000644FD"/>
    <w:rsid w:val="000646A9"/>
    <w:rsid w:val="000666F1"/>
    <w:rsid w:val="00066799"/>
    <w:rsid w:val="00072BAB"/>
    <w:rsid w:val="000747BB"/>
    <w:rsid w:val="00075AAF"/>
    <w:rsid w:val="0007602B"/>
    <w:rsid w:val="00076CB4"/>
    <w:rsid w:val="00077A6B"/>
    <w:rsid w:val="00082B07"/>
    <w:rsid w:val="00083B1F"/>
    <w:rsid w:val="00083FDD"/>
    <w:rsid w:val="000869B4"/>
    <w:rsid w:val="00093FCB"/>
    <w:rsid w:val="000A124D"/>
    <w:rsid w:val="000A38EF"/>
    <w:rsid w:val="000A6E02"/>
    <w:rsid w:val="000A6E84"/>
    <w:rsid w:val="000B25A3"/>
    <w:rsid w:val="000B758D"/>
    <w:rsid w:val="000C14A3"/>
    <w:rsid w:val="000C444D"/>
    <w:rsid w:val="000C5BD7"/>
    <w:rsid w:val="000C5FBC"/>
    <w:rsid w:val="000E0926"/>
    <w:rsid w:val="000E187B"/>
    <w:rsid w:val="000E2B04"/>
    <w:rsid w:val="000E4AD8"/>
    <w:rsid w:val="000E5226"/>
    <w:rsid w:val="000F191F"/>
    <w:rsid w:val="000F1B42"/>
    <w:rsid w:val="000F5372"/>
    <w:rsid w:val="000F5911"/>
    <w:rsid w:val="000F68FF"/>
    <w:rsid w:val="000F6920"/>
    <w:rsid w:val="000F6F25"/>
    <w:rsid w:val="00102DB1"/>
    <w:rsid w:val="00105901"/>
    <w:rsid w:val="00105E38"/>
    <w:rsid w:val="00106730"/>
    <w:rsid w:val="00110781"/>
    <w:rsid w:val="00111560"/>
    <w:rsid w:val="00114715"/>
    <w:rsid w:val="00115B64"/>
    <w:rsid w:val="00117402"/>
    <w:rsid w:val="00121A65"/>
    <w:rsid w:val="00131F1B"/>
    <w:rsid w:val="00134645"/>
    <w:rsid w:val="00136511"/>
    <w:rsid w:val="001402BE"/>
    <w:rsid w:val="00141E15"/>
    <w:rsid w:val="0014371D"/>
    <w:rsid w:val="00143F73"/>
    <w:rsid w:val="00145F2F"/>
    <w:rsid w:val="0015139D"/>
    <w:rsid w:val="00155522"/>
    <w:rsid w:val="00155E21"/>
    <w:rsid w:val="00157D2A"/>
    <w:rsid w:val="00160DEE"/>
    <w:rsid w:val="001665B8"/>
    <w:rsid w:val="00166A71"/>
    <w:rsid w:val="00174589"/>
    <w:rsid w:val="00177661"/>
    <w:rsid w:val="00177B24"/>
    <w:rsid w:val="00181901"/>
    <w:rsid w:val="00183FA9"/>
    <w:rsid w:val="0018425D"/>
    <w:rsid w:val="0018723E"/>
    <w:rsid w:val="00192E9E"/>
    <w:rsid w:val="00193468"/>
    <w:rsid w:val="00194082"/>
    <w:rsid w:val="001A5C7A"/>
    <w:rsid w:val="001A7358"/>
    <w:rsid w:val="001B1CD8"/>
    <w:rsid w:val="001B3147"/>
    <w:rsid w:val="001B32C1"/>
    <w:rsid w:val="001B384B"/>
    <w:rsid w:val="001B3F1C"/>
    <w:rsid w:val="001C080F"/>
    <w:rsid w:val="001C0FA2"/>
    <w:rsid w:val="001C2753"/>
    <w:rsid w:val="001C2928"/>
    <w:rsid w:val="001C3182"/>
    <w:rsid w:val="001C333B"/>
    <w:rsid w:val="001C4480"/>
    <w:rsid w:val="001C5786"/>
    <w:rsid w:val="001C59C8"/>
    <w:rsid w:val="001C5C00"/>
    <w:rsid w:val="001C5EC0"/>
    <w:rsid w:val="001D09E8"/>
    <w:rsid w:val="001D2DC1"/>
    <w:rsid w:val="001D559C"/>
    <w:rsid w:val="001D58F1"/>
    <w:rsid w:val="001E542E"/>
    <w:rsid w:val="001E6A00"/>
    <w:rsid w:val="001E70F1"/>
    <w:rsid w:val="00200F98"/>
    <w:rsid w:val="002205B3"/>
    <w:rsid w:val="00221647"/>
    <w:rsid w:val="00221974"/>
    <w:rsid w:val="00222D89"/>
    <w:rsid w:val="00230FFC"/>
    <w:rsid w:val="00233922"/>
    <w:rsid w:val="002362ED"/>
    <w:rsid w:val="0023751A"/>
    <w:rsid w:val="002407D0"/>
    <w:rsid w:val="00240823"/>
    <w:rsid w:val="00240E01"/>
    <w:rsid w:val="0024287E"/>
    <w:rsid w:val="00242EEA"/>
    <w:rsid w:val="0024551C"/>
    <w:rsid w:val="002458A2"/>
    <w:rsid w:val="00246BD6"/>
    <w:rsid w:val="002605E3"/>
    <w:rsid w:val="00264463"/>
    <w:rsid w:val="00267A7A"/>
    <w:rsid w:val="00270499"/>
    <w:rsid w:val="00271369"/>
    <w:rsid w:val="002729F1"/>
    <w:rsid w:val="002737DE"/>
    <w:rsid w:val="00273D0A"/>
    <w:rsid w:val="00274ED6"/>
    <w:rsid w:val="002763B4"/>
    <w:rsid w:val="00281CC0"/>
    <w:rsid w:val="002829C1"/>
    <w:rsid w:val="00283FE4"/>
    <w:rsid w:val="00284030"/>
    <w:rsid w:val="00284A99"/>
    <w:rsid w:val="002942B0"/>
    <w:rsid w:val="002947E9"/>
    <w:rsid w:val="0029506E"/>
    <w:rsid w:val="002965CB"/>
    <w:rsid w:val="002A0515"/>
    <w:rsid w:val="002A2FE8"/>
    <w:rsid w:val="002A3CF4"/>
    <w:rsid w:val="002A6349"/>
    <w:rsid w:val="002B07A8"/>
    <w:rsid w:val="002B0D40"/>
    <w:rsid w:val="002B2D5F"/>
    <w:rsid w:val="002B5C82"/>
    <w:rsid w:val="002C27A2"/>
    <w:rsid w:val="002C4316"/>
    <w:rsid w:val="002C51EB"/>
    <w:rsid w:val="002C676A"/>
    <w:rsid w:val="002C74C0"/>
    <w:rsid w:val="002D3171"/>
    <w:rsid w:val="002D36AE"/>
    <w:rsid w:val="002E25CF"/>
    <w:rsid w:val="002E47C7"/>
    <w:rsid w:val="002E4B97"/>
    <w:rsid w:val="002E7103"/>
    <w:rsid w:val="002F19D8"/>
    <w:rsid w:val="002F286E"/>
    <w:rsid w:val="002F4AFB"/>
    <w:rsid w:val="002F6180"/>
    <w:rsid w:val="002F7576"/>
    <w:rsid w:val="002F7EE2"/>
    <w:rsid w:val="003011B9"/>
    <w:rsid w:val="00302806"/>
    <w:rsid w:val="003048A3"/>
    <w:rsid w:val="00304EA2"/>
    <w:rsid w:val="00307A04"/>
    <w:rsid w:val="0031249A"/>
    <w:rsid w:val="00314946"/>
    <w:rsid w:val="00315AD3"/>
    <w:rsid w:val="003177EF"/>
    <w:rsid w:val="00317A6C"/>
    <w:rsid w:val="00317C02"/>
    <w:rsid w:val="003215F9"/>
    <w:rsid w:val="00322763"/>
    <w:rsid w:val="00323860"/>
    <w:rsid w:val="00325601"/>
    <w:rsid w:val="00330FAF"/>
    <w:rsid w:val="00333564"/>
    <w:rsid w:val="003356AF"/>
    <w:rsid w:val="003363B4"/>
    <w:rsid w:val="00362D92"/>
    <w:rsid w:val="00363181"/>
    <w:rsid w:val="003639A4"/>
    <w:rsid w:val="003640C3"/>
    <w:rsid w:val="003674AA"/>
    <w:rsid w:val="00372DDA"/>
    <w:rsid w:val="00373929"/>
    <w:rsid w:val="00376615"/>
    <w:rsid w:val="00376F98"/>
    <w:rsid w:val="003815CF"/>
    <w:rsid w:val="00382AA8"/>
    <w:rsid w:val="00384ED0"/>
    <w:rsid w:val="0038626D"/>
    <w:rsid w:val="00386E98"/>
    <w:rsid w:val="0038759E"/>
    <w:rsid w:val="00387688"/>
    <w:rsid w:val="00390BBD"/>
    <w:rsid w:val="0039245A"/>
    <w:rsid w:val="00396259"/>
    <w:rsid w:val="0039796B"/>
    <w:rsid w:val="003A0CC9"/>
    <w:rsid w:val="003A2B5C"/>
    <w:rsid w:val="003A35F7"/>
    <w:rsid w:val="003B10C2"/>
    <w:rsid w:val="003B2653"/>
    <w:rsid w:val="003B43D2"/>
    <w:rsid w:val="003B5178"/>
    <w:rsid w:val="003C2D96"/>
    <w:rsid w:val="003D1430"/>
    <w:rsid w:val="003D1A7C"/>
    <w:rsid w:val="003D1DE1"/>
    <w:rsid w:val="003D2753"/>
    <w:rsid w:val="003E1A81"/>
    <w:rsid w:val="003E2DDD"/>
    <w:rsid w:val="003E34D3"/>
    <w:rsid w:val="003E6E4A"/>
    <w:rsid w:val="003F11DD"/>
    <w:rsid w:val="003F12F1"/>
    <w:rsid w:val="003F74C3"/>
    <w:rsid w:val="003F7E9C"/>
    <w:rsid w:val="00402CCF"/>
    <w:rsid w:val="004031EB"/>
    <w:rsid w:val="004049C6"/>
    <w:rsid w:val="0040599F"/>
    <w:rsid w:val="00412DE7"/>
    <w:rsid w:val="0041327B"/>
    <w:rsid w:val="004139B5"/>
    <w:rsid w:val="00413A6F"/>
    <w:rsid w:val="00414164"/>
    <w:rsid w:val="0041423C"/>
    <w:rsid w:val="004164E0"/>
    <w:rsid w:val="00417CD9"/>
    <w:rsid w:val="00422A6C"/>
    <w:rsid w:val="00426779"/>
    <w:rsid w:val="004308E3"/>
    <w:rsid w:val="00430C29"/>
    <w:rsid w:val="00433BAD"/>
    <w:rsid w:val="00433DEA"/>
    <w:rsid w:val="00442653"/>
    <w:rsid w:val="00444D69"/>
    <w:rsid w:val="00446CD3"/>
    <w:rsid w:val="00453A86"/>
    <w:rsid w:val="00455D1C"/>
    <w:rsid w:val="00455E50"/>
    <w:rsid w:val="004604E0"/>
    <w:rsid w:val="004635B9"/>
    <w:rsid w:val="00463861"/>
    <w:rsid w:val="004656A0"/>
    <w:rsid w:val="00465B20"/>
    <w:rsid w:val="004668A6"/>
    <w:rsid w:val="00470724"/>
    <w:rsid w:val="004711BF"/>
    <w:rsid w:val="00474A2D"/>
    <w:rsid w:val="004772C9"/>
    <w:rsid w:val="00477E39"/>
    <w:rsid w:val="00481C18"/>
    <w:rsid w:val="00490CC7"/>
    <w:rsid w:val="004926D2"/>
    <w:rsid w:val="004929ED"/>
    <w:rsid w:val="00493636"/>
    <w:rsid w:val="00495FC2"/>
    <w:rsid w:val="00496D6F"/>
    <w:rsid w:val="00496F85"/>
    <w:rsid w:val="004A03BE"/>
    <w:rsid w:val="004A0484"/>
    <w:rsid w:val="004A06AE"/>
    <w:rsid w:val="004A1537"/>
    <w:rsid w:val="004A15A2"/>
    <w:rsid w:val="004A1EC3"/>
    <w:rsid w:val="004A37D6"/>
    <w:rsid w:val="004A4EBE"/>
    <w:rsid w:val="004A7B83"/>
    <w:rsid w:val="004B3378"/>
    <w:rsid w:val="004B5E22"/>
    <w:rsid w:val="004B7216"/>
    <w:rsid w:val="004C07BB"/>
    <w:rsid w:val="004C4C5C"/>
    <w:rsid w:val="004C7836"/>
    <w:rsid w:val="004D37E3"/>
    <w:rsid w:val="004D63E2"/>
    <w:rsid w:val="004E140F"/>
    <w:rsid w:val="004E68F0"/>
    <w:rsid w:val="004E6D14"/>
    <w:rsid w:val="004E78EE"/>
    <w:rsid w:val="004F0F1F"/>
    <w:rsid w:val="004F0F73"/>
    <w:rsid w:val="004F1E96"/>
    <w:rsid w:val="004F4CA1"/>
    <w:rsid w:val="00506CB5"/>
    <w:rsid w:val="00507376"/>
    <w:rsid w:val="005077EC"/>
    <w:rsid w:val="00507E16"/>
    <w:rsid w:val="00510F6E"/>
    <w:rsid w:val="00512785"/>
    <w:rsid w:val="00513C60"/>
    <w:rsid w:val="005147B2"/>
    <w:rsid w:val="005224A8"/>
    <w:rsid w:val="005249C2"/>
    <w:rsid w:val="00526B47"/>
    <w:rsid w:val="00532028"/>
    <w:rsid w:val="0053235E"/>
    <w:rsid w:val="00532ED8"/>
    <w:rsid w:val="00542FC2"/>
    <w:rsid w:val="00543114"/>
    <w:rsid w:val="00543E7F"/>
    <w:rsid w:val="00550C51"/>
    <w:rsid w:val="00554895"/>
    <w:rsid w:val="00555D49"/>
    <w:rsid w:val="00561034"/>
    <w:rsid w:val="00561920"/>
    <w:rsid w:val="005640B9"/>
    <w:rsid w:val="005663EF"/>
    <w:rsid w:val="00572F27"/>
    <w:rsid w:val="00573D64"/>
    <w:rsid w:val="00577C22"/>
    <w:rsid w:val="005872FD"/>
    <w:rsid w:val="00594F7D"/>
    <w:rsid w:val="005A28CB"/>
    <w:rsid w:val="005A2B71"/>
    <w:rsid w:val="005A4E76"/>
    <w:rsid w:val="005A5420"/>
    <w:rsid w:val="005A66B3"/>
    <w:rsid w:val="005B0627"/>
    <w:rsid w:val="005B68BC"/>
    <w:rsid w:val="005B714F"/>
    <w:rsid w:val="005C1A61"/>
    <w:rsid w:val="005C1C38"/>
    <w:rsid w:val="005C5B24"/>
    <w:rsid w:val="005C5C73"/>
    <w:rsid w:val="005C784E"/>
    <w:rsid w:val="005D2126"/>
    <w:rsid w:val="005E2C7F"/>
    <w:rsid w:val="005E4CDC"/>
    <w:rsid w:val="005E78E6"/>
    <w:rsid w:val="005F4174"/>
    <w:rsid w:val="005F4ACB"/>
    <w:rsid w:val="00601059"/>
    <w:rsid w:val="006065D8"/>
    <w:rsid w:val="00610525"/>
    <w:rsid w:val="00610C95"/>
    <w:rsid w:val="00613B64"/>
    <w:rsid w:val="006170DA"/>
    <w:rsid w:val="00620AA9"/>
    <w:rsid w:val="0062166C"/>
    <w:rsid w:val="006237A6"/>
    <w:rsid w:val="00632D26"/>
    <w:rsid w:val="0063398D"/>
    <w:rsid w:val="00636E28"/>
    <w:rsid w:val="006411C1"/>
    <w:rsid w:val="00641AD2"/>
    <w:rsid w:val="00645EB1"/>
    <w:rsid w:val="006501F7"/>
    <w:rsid w:val="00650667"/>
    <w:rsid w:val="00652F2B"/>
    <w:rsid w:val="00653622"/>
    <w:rsid w:val="006540B2"/>
    <w:rsid w:val="00656E2B"/>
    <w:rsid w:val="0065703B"/>
    <w:rsid w:val="00662ADD"/>
    <w:rsid w:val="00664E4D"/>
    <w:rsid w:val="006662F1"/>
    <w:rsid w:val="00666797"/>
    <w:rsid w:val="00671C4D"/>
    <w:rsid w:val="006728BE"/>
    <w:rsid w:val="006748AC"/>
    <w:rsid w:val="00674ADA"/>
    <w:rsid w:val="006765A8"/>
    <w:rsid w:val="00684A23"/>
    <w:rsid w:val="00685D75"/>
    <w:rsid w:val="00687247"/>
    <w:rsid w:val="00692C18"/>
    <w:rsid w:val="006947BF"/>
    <w:rsid w:val="00695808"/>
    <w:rsid w:val="0069622F"/>
    <w:rsid w:val="006A0606"/>
    <w:rsid w:val="006A1FAA"/>
    <w:rsid w:val="006A2911"/>
    <w:rsid w:val="006A5B41"/>
    <w:rsid w:val="006A74B9"/>
    <w:rsid w:val="006B4EAA"/>
    <w:rsid w:val="006B5BB9"/>
    <w:rsid w:val="006B76B6"/>
    <w:rsid w:val="006C611C"/>
    <w:rsid w:val="006C70F2"/>
    <w:rsid w:val="006C7879"/>
    <w:rsid w:val="006D288F"/>
    <w:rsid w:val="006D2C87"/>
    <w:rsid w:val="006D38AD"/>
    <w:rsid w:val="006D38CB"/>
    <w:rsid w:val="006D4533"/>
    <w:rsid w:val="006D5F0B"/>
    <w:rsid w:val="006D6139"/>
    <w:rsid w:val="006D6FD2"/>
    <w:rsid w:val="006D7CF6"/>
    <w:rsid w:val="006E1ABB"/>
    <w:rsid w:val="006E20C1"/>
    <w:rsid w:val="006F4733"/>
    <w:rsid w:val="006F6573"/>
    <w:rsid w:val="006F7495"/>
    <w:rsid w:val="007032F9"/>
    <w:rsid w:val="00703424"/>
    <w:rsid w:val="00704438"/>
    <w:rsid w:val="00710CE9"/>
    <w:rsid w:val="0072053D"/>
    <w:rsid w:val="00723081"/>
    <w:rsid w:val="00730414"/>
    <w:rsid w:val="00731872"/>
    <w:rsid w:val="007345E4"/>
    <w:rsid w:val="00736DF0"/>
    <w:rsid w:val="00742251"/>
    <w:rsid w:val="007511CD"/>
    <w:rsid w:val="0075276A"/>
    <w:rsid w:val="00755CFA"/>
    <w:rsid w:val="007563C4"/>
    <w:rsid w:val="00760039"/>
    <w:rsid w:val="007600E4"/>
    <w:rsid w:val="00763037"/>
    <w:rsid w:val="0076525A"/>
    <w:rsid w:val="007746A6"/>
    <w:rsid w:val="007770EB"/>
    <w:rsid w:val="00780FCF"/>
    <w:rsid w:val="0078120B"/>
    <w:rsid w:val="00781DF5"/>
    <w:rsid w:val="00783B9E"/>
    <w:rsid w:val="00786659"/>
    <w:rsid w:val="0079123B"/>
    <w:rsid w:val="00791B36"/>
    <w:rsid w:val="007956A9"/>
    <w:rsid w:val="00795FDB"/>
    <w:rsid w:val="007A1DF1"/>
    <w:rsid w:val="007A398A"/>
    <w:rsid w:val="007A706F"/>
    <w:rsid w:val="007A7689"/>
    <w:rsid w:val="007B2CE7"/>
    <w:rsid w:val="007B54D7"/>
    <w:rsid w:val="007B76B5"/>
    <w:rsid w:val="007C2902"/>
    <w:rsid w:val="007D0E4F"/>
    <w:rsid w:val="007D1BF2"/>
    <w:rsid w:val="007D5AB7"/>
    <w:rsid w:val="007E175B"/>
    <w:rsid w:val="007E21D2"/>
    <w:rsid w:val="007E2CF6"/>
    <w:rsid w:val="007E4BF1"/>
    <w:rsid w:val="007E55CB"/>
    <w:rsid w:val="007E5F43"/>
    <w:rsid w:val="007E6EA0"/>
    <w:rsid w:val="007F1AA1"/>
    <w:rsid w:val="007F6005"/>
    <w:rsid w:val="007F60D1"/>
    <w:rsid w:val="007F7944"/>
    <w:rsid w:val="0080095C"/>
    <w:rsid w:val="0080112B"/>
    <w:rsid w:val="008030B9"/>
    <w:rsid w:val="008053C5"/>
    <w:rsid w:val="00807038"/>
    <w:rsid w:val="00807166"/>
    <w:rsid w:val="008072D6"/>
    <w:rsid w:val="00810BF6"/>
    <w:rsid w:val="00811198"/>
    <w:rsid w:val="0081613E"/>
    <w:rsid w:val="00820AF9"/>
    <w:rsid w:val="00825472"/>
    <w:rsid w:val="00831F5E"/>
    <w:rsid w:val="00834293"/>
    <w:rsid w:val="00836DD5"/>
    <w:rsid w:val="00837484"/>
    <w:rsid w:val="0084086E"/>
    <w:rsid w:val="00841B30"/>
    <w:rsid w:val="00843BD5"/>
    <w:rsid w:val="00843F87"/>
    <w:rsid w:val="00850495"/>
    <w:rsid w:val="008518FA"/>
    <w:rsid w:val="00852188"/>
    <w:rsid w:val="00853495"/>
    <w:rsid w:val="008549EA"/>
    <w:rsid w:val="008555F4"/>
    <w:rsid w:val="0085759A"/>
    <w:rsid w:val="00863392"/>
    <w:rsid w:val="0086424E"/>
    <w:rsid w:val="00871F66"/>
    <w:rsid w:val="00871FEA"/>
    <w:rsid w:val="00873362"/>
    <w:rsid w:val="00873817"/>
    <w:rsid w:val="008751A1"/>
    <w:rsid w:val="008777E5"/>
    <w:rsid w:val="00880F77"/>
    <w:rsid w:val="008814E5"/>
    <w:rsid w:val="008820BE"/>
    <w:rsid w:val="008915F1"/>
    <w:rsid w:val="00891F04"/>
    <w:rsid w:val="008937AF"/>
    <w:rsid w:val="00895574"/>
    <w:rsid w:val="008959E9"/>
    <w:rsid w:val="008964F4"/>
    <w:rsid w:val="00896CEE"/>
    <w:rsid w:val="0089767F"/>
    <w:rsid w:val="008A1E6C"/>
    <w:rsid w:val="008A1E8B"/>
    <w:rsid w:val="008A365D"/>
    <w:rsid w:val="008A5BFC"/>
    <w:rsid w:val="008B0867"/>
    <w:rsid w:val="008B1532"/>
    <w:rsid w:val="008B65CD"/>
    <w:rsid w:val="008B77E4"/>
    <w:rsid w:val="008B78F8"/>
    <w:rsid w:val="008C00D5"/>
    <w:rsid w:val="008C181E"/>
    <w:rsid w:val="008D16D2"/>
    <w:rsid w:val="008D2642"/>
    <w:rsid w:val="008E0D53"/>
    <w:rsid w:val="008E106A"/>
    <w:rsid w:val="008E783C"/>
    <w:rsid w:val="008E7C95"/>
    <w:rsid w:val="008E7EDA"/>
    <w:rsid w:val="008F475E"/>
    <w:rsid w:val="008F7B52"/>
    <w:rsid w:val="00902936"/>
    <w:rsid w:val="00906542"/>
    <w:rsid w:val="00907A90"/>
    <w:rsid w:val="009122E0"/>
    <w:rsid w:val="00914F03"/>
    <w:rsid w:val="00914FCC"/>
    <w:rsid w:val="00915627"/>
    <w:rsid w:val="00924D50"/>
    <w:rsid w:val="00925376"/>
    <w:rsid w:val="00925C4B"/>
    <w:rsid w:val="00930093"/>
    <w:rsid w:val="00933183"/>
    <w:rsid w:val="00934956"/>
    <w:rsid w:val="009375AD"/>
    <w:rsid w:val="00941DEA"/>
    <w:rsid w:val="00943646"/>
    <w:rsid w:val="009438C7"/>
    <w:rsid w:val="00945D0A"/>
    <w:rsid w:val="00946EAA"/>
    <w:rsid w:val="0095004E"/>
    <w:rsid w:val="00960158"/>
    <w:rsid w:val="009602E2"/>
    <w:rsid w:val="00963671"/>
    <w:rsid w:val="009647F1"/>
    <w:rsid w:val="00965D9E"/>
    <w:rsid w:val="00967EA4"/>
    <w:rsid w:val="00971854"/>
    <w:rsid w:val="009727F4"/>
    <w:rsid w:val="00974CD7"/>
    <w:rsid w:val="0098016D"/>
    <w:rsid w:val="0098110C"/>
    <w:rsid w:val="00983674"/>
    <w:rsid w:val="009874F0"/>
    <w:rsid w:val="00987722"/>
    <w:rsid w:val="00987738"/>
    <w:rsid w:val="00987ACD"/>
    <w:rsid w:val="00987EB0"/>
    <w:rsid w:val="0099213F"/>
    <w:rsid w:val="00996BCA"/>
    <w:rsid w:val="009A04F7"/>
    <w:rsid w:val="009A152A"/>
    <w:rsid w:val="009A1DC6"/>
    <w:rsid w:val="009A2C6D"/>
    <w:rsid w:val="009A322D"/>
    <w:rsid w:val="009A377F"/>
    <w:rsid w:val="009A4311"/>
    <w:rsid w:val="009A47C3"/>
    <w:rsid w:val="009A5D4D"/>
    <w:rsid w:val="009A5F7F"/>
    <w:rsid w:val="009A6094"/>
    <w:rsid w:val="009A6B81"/>
    <w:rsid w:val="009A6CAA"/>
    <w:rsid w:val="009B212A"/>
    <w:rsid w:val="009B2B77"/>
    <w:rsid w:val="009B4340"/>
    <w:rsid w:val="009C2E0E"/>
    <w:rsid w:val="009C7609"/>
    <w:rsid w:val="009D069F"/>
    <w:rsid w:val="009D07B0"/>
    <w:rsid w:val="009D1AE2"/>
    <w:rsid w:val="009D1EDA"/>
    <w:rsid w:val="009D596F"/>
    <w:rsid w:val="009E28E2"/>
    <w:rsid w:val="009E32E2"/>
    <w:rsid w:val="009E3E33"/>
    <w:rsid w:val="009E50C5"/>
    <w:rsid w:val="009E65D0"/>
    <w:rsid w:val="009E6823"/>
    <w:rsid w:val="009F1C77"/>
    <w:rsid w:val="009F6CBA"/>
    <w:rsid w:val="00A009A1"/>
    <w:rsid w:val="00A01758"/>
    <w:rsid w:val="00A02494"/>
    <w:rsid w:val="00A039D9"/>
    <w:rsid w:val="00A12312"/>
    <w:rsid w:val="00A13A03"/>
    <w:rsid w:val="00A2298F"/>
    <w:rsid w:val="00A27FD8"/>
    <w:rsid w:val="00A3184B"/>
    <w:rsid w:val="00A33D3F"/>
    <w:rsid w:val="00A37BFD"/>
    <w:rsid w:val="00A4255E"/>
    <w:rsid w:val="00A425F2"/>
    <w:rsid w:val="00A44911"/>
    <w:rsid w:val="00A46B0F"/>
    <w:rsid w:val="00A50577"/>
    <w:rsid w:val="00A5149B"/>
    <w:rsid w:val="00A54303"/>
    <w:rsid w:val="00A54F85"/>
    <w:rsid w:val="00A56278"/>
    <w:rsid w:val="00A567EF"/>
    <w:rsid w:val="00A57276"/>
    <w:rsid w:val="00A57714"/>
    <w:rsid w:val="00A612C3"/>
    <w:rsid w:val="00A61821"/>
    <w:rsid w:val="00A64BC4"/>
    <w:rsid w:val="00A67934"/>
    <w:rsid w:val="00A714C0"/>
    <w:rsid w:val="00A71B79"/>
    <w:rsid w:val="00A73882"/>
    <w:rsid w:val="00A73DD9"/>
    <w:rsid w:val="00A81152"/>
    <w:rsid w:val="00A81BCE"/>
    <w:rsid w:val="00A81E41"/>
    <w:rsid w:val="00A83D7F"/>
    <w:rsid w:val="00A84F57"/>
    <w:rsid w:val="00A85A83"/>
    <w:rsid w:val="00A86E5D"/>
    <w:rsid w:val="00A92CCC"/>
    <w:rsid w:val="00A92E4D"/>
    <w:rsid w:val="00A92E6B"/>
    <w:rsid w:val="00AA12C6"/>
    <w:rsid w:val="00AA21A6"/>
    <w:rsid w:val="00AA2C6E"/>
    <w:rsid w:val="00AA52DB"/>
    <w:rsid w:val="00AA601C"/>
    <w:rsid w:val="00AA772C"/>
    <w:rsid w:val="00AB1AD0"/>
    <w:rsid w:val="00AB1E51"/>
    <w:rsid w:val="00AB2720"/>
    <w:rsid w:val="00AB5666"/>
    <w:rsid w:val="00AB56E6"/>
    <w:rsid w:val="00AB7F45"/>
    <w:rsid w:val="00AC02B2"/>
    <w:rsid w:val="00AC4AE6"/>
    <w:rsid w:val="00AC724B"/>
    <w:rsid w:val="00AC78B8"/>
    <w:rsid w:val="00AD1BC8"/>
    <w:rsid w:val="00AD405A"/>
    <w:rsid w:val="00AD4E3D"/>
    <w:rsid w:val="00AD7A5F"/>
    <w:rsid w:val="00AE037C"/>
    <w:rsid w:val="00AE185C"/>
    <w:rsid w:val="00AE2439"/>
    <w:rsid w:val="00AE2FBA"/>
    <w:rsid w:val="00AE40E7"/>
    <w:rsid w:val="00AE4716"/>
    <w:rsid w:val="00AE47B2"/>
    <w:rsid w:val="00AF406F"/>
    <w:rsid w:val="00B00D7A"/>
    <w:rsid w:val="00B01F59"/>
    <w:rsid w:val="00B02AEB"/>
    <w:rsid w:val="00B02B50"/>
    <w:rsid w:val="00B0339B"/>
    <w:rsid w:val="00B044AD"/>
    <w:rsid w:val="00B05EC4"/>
    <w:rsid w:val="00B06D76"/>
    <w:rsid w:val="00B079AF"/>
    <w:rsid w:val="00B1163A"/>
    <w:rsid w:val="00B11AE1"/>
    <w:rsid w:val="00B15A55"/>
    <w:rsid w:val="00B17309"/>
    <w:rsid w:val="00B1766A"/>
    <w:rsid w:val="00B2134A"/>
    <w:rsid w:val="00B213A3"/>
    <w:rsid w:val="00B21989"/>
    <w:rsid w:val="00B21BEA"/>
    <w:rsid w:val="00B221FD"/>
    <w:rsid w:val="00B22A63"/>
    <w:rsid w:val="00B2413D"/>
    <w:rsid w:val="00B25785"/>
    <w:rsid w:val="00B26636"/>
    <w:rsid w:val="00B3224F"/>
    <w:rsid w:val="00B3404B"/>
    <w:rsid w:val="00B36831"/>
    <w:rsid w:val="00B36FD0"/>
    <w:rsid w:val="00B37264"/>
    <w:rsid w:val="00B403B5"/>
    <w:rsid w:val="00B43574"/>
    <w:rsid w:val="00B436D5"/>
    <w:rsid w:val="00B45188"/>
    <w:rsid w:val="00B458F1"/>
    <w:rsid w:val="00B514D5"/>
    <w:rsid w:val="00B5747A"/>
    <w:rsid w:val="00B61C54"/>
    <w:rsid w:val="00B64F26"/>
    <w:rsid w:val="00B653EC"/>
    <w:rsid w:val="00B7674F"/>
    <w:rsid w:val="00B801B6"/>
    <w:rsid w:val="00B86F5D"/>
    <w:rsid w:val="00B91986"/>
    <w:rsid w:val="00B92A75"/>
    <w:rsid w:val="00B92A9F"/>
    <w:rsid w:val="00B96828"/>
    <w:rsid w:val="00BA53DC"/>
    <w:rsid w:val="00BA7475"/>
    <w:rsid w:val="00BB691F"/>
    <w:rsid w:val="00BC0034"/>
    <w:rsid w:val="00BC22D0"/>
    <w:rsid w:val="00BC24B0"/>
    <w:rsid w:val="00BC2562"/>
    <w:rsid w:val="00BC3264"/>
    <w:rsid w:val="00BD08AB"/>
    <w:rsid w:val="00BD116D"/>
    <w:rsid w:val="00BD1634"/>
    <w:rsid w:val="00BE220C"/>
    <w:rsid w:val="00BE39F0"/>
    <w:rsid w:val="00BE485B"/>
    <w:rsid w:val="00BE4E7D"/>
    <w:rsid w:val="00BE55A7"/>
    <w:rsid w:val="00BF4877"/>
    <w:rsid w:val="00BF5ACA"/>
    <w:rsid w:val="00C02FE6"/>
    <w:rsid w:val="00C06576"/>
    <w:rsid w:val="00C1380A"/>
    <w:rsid w:val="00C17719"/>
    <w:rsid w:val="00C20F0C"/>
    <w:rsid w:val="00C21F3B"/>
    <w:rsid w:val="00C22132"/>
    <w:rsid w:val="00C233ED"/>
    <w:rsid w:val="00C24EEE"/>
    <w:rsid w:val="00C25EE3"/>
    <w:rsid w:val="00C2705B"/>
    <w:rsid w:val="00C3001D"/>
    <w:rsid w:val="00C30B49"/>
    <w:rsid w:val="00C32354"/>
    <w:rsid w:val="00C33036"/>
    <w:rsid w:val="00C451D5"/>
    <w:rsid w:val="00C45FC1"/>
    <w:rsid w:val="00C51D25"/>
    <w:rsid w:val="00C52E51"/>
    <w:rsid w:val="00C52FA1"/>
    <w:rsid w:val="00C53007"/>
    <w:rsid w:val="00C5456D"/>
    <w:rsid w:val="00C56545"/>
    <w:rsid w:val="00C56B7F"/>
    <w:rsid w:val="00C60922"/>
    <w:rsid w:val="00C64CAF"/>
    <w:rsid w:val="00C720C8"/>
    <w:rsid w:val="00C73018"/>
    <w:rsid w:val="00C74909"/>
    <w:rsid w:val="00C74C31"/>
    <w:rsid w:val="00C82E92"/>
    <w:rsid w:val="00C8508B"/>
    <w:rsid w:val="00C8788F"/>
    <w:rsid w:val="00C92B89"/>
    <w:rsid w:val="00C95BE8"/>
    <w:rsid w:val="00CA02C2"/>
    <w:rsid w:val="00CA608E"/>
    <w:rsid w:val="00CA7B5A"/>
    <w:rsid w:val="00CB1094"/>
    <w:rsid w:val="00CB16C4"/>
    <w:rsid w:val="00CB336E"/>
    <w:rsid w:val="00CB7749"/>
    <w:rsid w:val="00CC3017"/>
    <w:rsid w:val="00CD1468"/>
    <w:rsid w:val="00CD54BA"/>
    <w:rsid w:val="00CD6181"/>
    <w:rsid w:val="00CD7DBC"/>
    <w:rsid w:val="00CE0D8E"/>
    <w:rsid w:val="00CE2C56"/>
    <w:rsid w:val="00CE3768"/>
    <w:rsid w:val="00CE3C1E"/>
    <w:rsid w:val="00CE564F"/>
    <w:rsid w:val="00CF2C60"/>
    <w:rsid w:val="00CF66D8"/>
    <w:rsid w:val="00D00BDF"/>
    <w:rsid w:val="00D059FC"/>
    <w:rsid w:val="00D05ABA"/>
    <w:rsid w:val="00D11943"/>
    <w:rsid w:val="00D1336E"/>
    <w:rsid w:val="00D1416B"/>
    <w:rsid w:val="00D14209"/>
    <w:rsid w:val="00D210D8"/>
    <w:rsid w:val="00D22F43"/>
    <w:rsid w:val="00D252D0"/>
    <w:rsid w:val="00D27959"/>
    <w:rsid w:val="00D32199"/>
    <w:rsid w:val="00D328E9"/>
    <w:rsid w:val="00D34425"/>
    <w:rsid w:val="00D3625B"/>
    <w:rsid w:val="00D42C21"/>
    <w:rsid w:val="00D42CA8"/>
    <w:rsid w:val="00D43CCA"/>
    <w:rsid w:val="00D43FBA"/>
    <w:rsid w:val="00D448E6"/>
    <w:rsid w:val="00D511FC"/>
    <w:rsid w:val="00D5151F"/>
    <w:rsid w:val="00D515BC"/>
    <w:rsid w:val="00D516AE"/>
    <w:rsid w:val="00D52499"/>
    <w:rsid w:val="00D52BC6"/>
    <w:rsid w:val="00D53C5B"/>
    <w:rsid w:val="00D57648"/>
    <w:rsid w:val="00D60AA3"/>
    <w:rsid w:val="00D62548"/>
    <w:rsid w:val="00D66683"/>
    <w:rsid w:val="00D67D3D"/>
    <w:rsid w:val="00D712C0"/>
    <w:rsid w:val="00D74E8E"/>
    <w:rsid w:val="00D85652"/>
    <w:rsid w:val="00D8627A"/>
    <w:rsid w:val="00D86C7A"/>
    <w:rsid w:val="00D86CEA"/>
    <w:rsid w:val="00D90977"/>
    <w:rsid w:val="00D932BA"/>
    <w:rsid w:val="00D94094"/>
    <w:rsid w:val="00DA0583"/>
    <w:rsid w:val="00DA0F3B"/>
    <w:rsid w:val="00DA5148"/>
    <w:rsid w:val="00DA6446"/>
    <w:rsid w:val="00DA7967"/>
    <w:rsid w:val="00DB2238"/>
    <w:rsid w:val="00DB50FE"/>
    <w:rsid w:val="00DB6F78"/>
    <w:rsid w:val="00DC086B"/>
    <w:rsid w:val="00DC65C9"/>
    <w:rsid w:val="00DD12CC"/>
    <w:rsid w:val="00DD1A0F"/>
    <w:rsid w:val="00DD2D6C"/>
    <w:rsid w:val="00DD3C75"/>
    <w:rsid w:val="00DD7829"/>
    <w:rsid w:val="00DD7902"/>
    <w:rsid w:val="00DE316E"/>
    <w:rsid w:val="00DE42BC"/>
    <w:rsid w:val="00DE5C35"/>
    <w:rsid w:val="00DF0322"/>
    <w:rsid w:val="00DF092F"/>
    <w:rsid w:val="00DF2539"/>
    <w:rsid w:val="00DF2E4F"/>
    <w:rsid w:val="00DF4B86"/>
    <w:rsid w:val="00DF7957"/>
    <w:rsid w:val="00E017A1"/>
    <w:rsid w:val="00E0621D"/>
    <w:rsid w:val="00E11253"/>
    <w:rsid w:val="00E166CF"/>
    <w:rsid w:val="00E22AF7"/>
    <w:rsid w:val="00E319B6"/>
    <w:rsid w:val="00E33465"/>
    <w:rsid w:val="00E339D4"/>
    <w:rsid w:val="00E43EB8"/>
    <w:rsid w:val="00E44C54"/>
    <w:rsid w:val="00E451F3"/>
    <w:rsid w:val="00E46439"/>
    <w:rsid w:val="00E50936"/>
    <w:rsid w:val="00E544B7"/>
    <w:rsid w:val="00E55046"/>
    <w:rsid w:val="00E55A63"/>
    <w:rsid w:val="00E6077A"/>
    <w:rsid w:val="00E61433"/>
    <w:rsid w:val="00E61E37"/>
    <w:rsid w:val="00E63039"/>
    <w:rsid w:val="00E644C6"/>
    <w:rsid w:val="00E65C21"/>
    <w:rsid w:val="00E72954"/>
    <w:rsid w:val="00E73AE9"/>
    <w:rsid w:val="00E80B30"/>
    <w:rsid w:val="00E81A95"/>
    <w:rsid w:val="00E832AA"/>
    <w:rsid w:val="00E85769"/>
    <w:rsid w:val="00E86BBC"/>
    <w:rsid w:val="00E908BC"/>
    <w:rsid w:val="00E928E1"/>
    <w:rsid w:val="00E94B71"/>
    <w:rsid w:val="00E95A22"/>
    <w:rsid w:val="00E95DB7"/>
    <w:rsid w:val="00EA328E"/>
    <w:rsid w:val="00EA5B82"/>
    <w:rsid w:val="00EB64C4"/>
    <w:rsid w:val="00EB6CD9"/>
    <w:rsid w:val="00EC23A0"/>
    <w:rsid w:val="00EC2498"/>
    <w:rsid w:val="00EC382D"/>
    <w:rsid w:val="00EC489A"/>
    <w:rsid w:val="00EC788F"/>
    <w:rsid w:val="00ED3BAB"/>
    <w:rsid w:val="00ED4047"/>
    <w:rsid w:val="00ED7CF6"/>
    <w:rsid w:val="00EE2358"/>
    <w:rsid w:val="00EE27E0"/>
    <w:rsid w:val="00EE5E56"/>
    <w:rsid w:val="00EF1FFE"/>
    <w:rsid w:val="00EF399C"/>
    <w:rsid w:val="00F01416"/>
    <w:rsid w:val="00F01608"/>
    <w:rsid w:val="00F040E6"/>
    <w:rsid w:val="00F0491F"/>
    <w:rsid w:val="00F10739"/>
    <w:rsid w:val="00F12691"/>
    <w:rsid w:val="00F15766"/>
    <w:rsid w:val="00F16A3E"/>
    <w:rsid w:val="00F22DC8"/>
    <w:rsid w:val="00F301D9"/>
    <w:rsid w:val="00F31FDD"/>
    <w:rsid w:val="00F4210C"/>
    <w:rsid w:val="00F424AC"/>
    <w:rsid w:val="00F449B4"/>
    <w:rsid w:val="00F45237"/>
    <w:rsid w:val="00F474D1"/>
    <w:rsid w:val="00F476B3"/>
    <w:rsid w:val="00F47B28"/>
    <w:rsid w:val="00F50B9A"/>
    <w:rsid w:val="00F512E2"/>
    <w:rsid w:val="00F53A14"/>
    <w:rsid w:val="00F55371"/>
    <w:rsid w:val="00F55B96"/>
    <w:rsid w:val="00F62F75"/>
    <w:rsid w:val="00F631F3"/>
    <w:rsid w:val="00F6385C"/>
    <w:rsid w:val="00F709CB"/>
    <w:rsid w:val="00F75CB9"/>
    <w:rsid w:val="00F77EA5"/>
    <w:rsid w:val="00F8335E"/>
    <w:rsid w:val="00F841EA"/>
    <w:rsid w:val="00F851D5"/>
    <w:rsid w:val="00F86EB4"/>
    <w:rsid w:val="00F900F0"/>
    <w:rsid w:val="00F92A0B"/>
    <w:rsid w:val="00F93066"/>
    <w:rsid w:val="00F93C07"/>
    <w:rsid w:val="00F95AC3"/>
    <w:rsid w:val="00F969A1"/>
    <w:rsid w:val="00F973AC"/>
    <w:rsid w:val="00FA3DE1"/>
    <w:rsid w:val="00FA45FF"/>
    <w:rsid w:val="00FA56F7"/>
    <w:rsid w:val="00FA6B6E"/>
    <w:rsid w:val="00FB6999"/>
    <w:rsid w:val="00FB7B20"/>
    <w:rsid w:val="00FC27FD"/>
    <w:rsid w:val="00FC3230"/>
    <w:rsid w:val="00FC4CF5"/>
    <w:rsid w:val="00FD1107"/>
    <w:rsid w:val="00FD32DD"/>
    <w:rsid w:val="00FD64B5"/>
    <w:rsid w:val="00FD77D4"/>
    <w:rsid w:val="00FE0695"/>
    <w:rsid w:val="00FE0782"/>
    <w:rsid w:val="00FE170C"/>
    <w:rsid w:val="00FE5A04"/>
    <w:rsid w:val="00FE5F90"/>
    <w:rsid w:val="00FE6251"/>
    <w:rsid w:val="00FE6285"/>
    <w:rsid w:val="00FE6A45"/>
    <w:rsid w:val="00FE7892"/>
    <w:rsid w:val="00FF5380"/>
    <w:rsid w:val="00FF6305"/>
  </w:rsids>
  <m:mathPr>
    <m:mathFont m:val="Cambria Math"/>
    <m:brkBin m:val="before"/>
    <m:brkBinSub m:val="--"/>
    <m:smallFrac/>
    <m:dispDef/>
    <m:lMargin m:val="0"/>
    <m:rMargin m:val="0"/>
    <m:defJc m:val="centerGroup"/>
    <m:wrapRight/>
    <m:intLim m:val="subSup"/>
    <m:naryLim m:val="subSup"/>
  </m:mathPr>
  <w:themeFontLang w:val="de-DE"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48432C78"/>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w:eastAsia="Times" w:hAnsi="Times" w:cs="Times New Roman"/>
        <w:lang w:val="de-DE" w:eastAsia="de-DE"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iPriority="99"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qFormat="1"/>
    <w:lsdException w:name="Medium Grid 3"/>
    <w:lsdException w:name="Dark List"/>
    <w:lsdException w:name="Colorful Shading"/>
    <w:lsdException w:name="Colorful List" w:qFormat="1"/>
    <w:lsdException w:name="Colorful Grid" w:qFormat="1"/>
    <w:lsdException w:name="Light Shading Accent 1" w:qFormat="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qFormat="1"/>
    <w:lsdException w:name="Colorful Grid Accent 1" w:qFormat="1"/>
    <w:lsdException w:name="Light Shading Accent 2" w:qFormat="1"/>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qFormat="1"/>
    <w:lsdException w:name="Medium List 2 Accent 6" w:qFormat="1"/>
    <w:lsdException w:name="Medium Grid 1 Accent 6" w:qFormat="1"/>
    <w:lsdException w:name="Medium Grid 2 Accent 6" w:qFormat="1"/>
    <w:lsdException w:name="Medium Grid 3 Accent 6" w:qFormat="1"/>
    <w:lsdException w:name="Dark List Accent 6"/>
    <w:lsdException w:name="Colorful Shading Accent 6"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Smart Link" w:semiHidden="1" w:uiPriority="99" w:unhideWhenUsed="1"/>
  </w:latentStyles>
  <w:style w:type="paragraph" w:default="1" w:styleId="Standard">
    <w:name w:val="Normal"/>
    <w:qFormat/>
    <w:rsid w:val="00CC64D7"/>
    <w:pPr>
      <w:autoSpaceDE w:val="0"/>
      <w:autoSpaceDN w:val="0"/>
      <w:spacing w:line="288" w:lineRule="auto"/>
    </w:pPr>
    <w:rPr>
      <w:rFonts w:ascii="Helvetica" w:eastAsia="MS Mincho" w:hAnsi="Helvetica"/>
      <w:sz w:val="22"/>
    </w:rPr>
  </w:style>
  <w:style w:type="paragraph" w:styleId="berschrift1">
    <w:name w:val="heading 1"/>
    <w:basedOn w:val="Standard"/>
    <w:next w:val="Standard"/>
    <w:qFormat/>
    <w:rsid w:val="00CC64D7"/>
    <w:pPr>
      <w:keepNext/>
      <w:jc w:val="center"/>
      <w:outlineLvl w:val="0"/>
    </w:pPr>
    <w:rPr>
      <w:b/>
      <w:sz w:val="28"/>
    </w:rPr>
  </w:style>
  <w:style w:type="paragraph" w:styleId="berschrift2">
    <w:name w:val="heading 2"/>
    <w:basedOn w:val="Standard"/>
    <w:next w:val="Standard"/>
    <w:qFormat/>
    <w:rsid w:val="00CC64D7"/>
    <w:pPr>
      <w:keepNext/>
      <w:outlineLvl w:val="1"/>
    </w:pPr>
    <w:rPr>
      <w:b/>
    </w:rPr>
  </w:style>
  <w:style w:type="paragraph" w:styleId="berschrift3">
    <w:name w:val="heading 3"/>
    <w:basedOn w:val="Standard"/>
    <w:next w:val="Standard"/>
    <w:qFormat/>
    <w:rsid w:val="00CC64D7"/>
    <w:pPr>
      <w:keepNext/>
      <w:outlineLvl w:val="2"/>
    </w:pPr>
    <w:rPr>
      <w:b/>
      <w:i/>
    </w:rPr>
  </w:style>
  <w:style w:type="paragraph" w:styleId="berschrift4">
    <w:name w:val="heading 4"/>
    <w:basedOn w:val="Standard"/>
    <w:next w:val="Standard"/>
    <w:qFormat/>
    <w:rsid w:val="00CC64D7"/>
    <w:pPr>
      <w:keepNext/>
      <w:spacing w:line="240" w:lineRule="auto"/>
      <w:ind w:right="685"/>
      <w:outlineLvl w:val="3"/>
    </w:pPr>
    <w:rPr>
      <w:b/>
      <w:sz w:val="20"/>
    </w:rPr>
  </w:style>
  <w:style w:type="paragraph" w:styleId="berschrift5">
    <w:name w:val="heading 5"/>
    <w:basedOn w:val="Standard"/>
    <w:next w:val="Standard"/>
    <w:qFormat/>
    <w:rsid w:val="00CC64D7"/>
    <w:pPr>
      <w:keepNext/>
      <w:spacing w:line="312" w:lineRule="auto"/>
      <w:ind w:right="2783"/>
      <w:outlineLvl w:val="4"/>
    </w:pPr>
    <w:rPr>
      <w:b/>
      <w:i/>
      <w:sz w:val="18"/>
    </w:rPr>
  </w:style>
  <w:style w:type="paragraph" w:styleId="berschrift6">
    <w:name w:val="heading 6"/>
    <w:basedOn w:val="Standard"/>
    <w:next w:val="Standard"/>
    <w:link w:val="berschrift6Zchn"/>
    <w:qFormat/>
    <w:rsid w:val="00CC64D7"/>
    <w:pPr>
      <w:keepNext/>
      <w:spacing w:line="240" w:lineRule="auto"/>
      <w:ind w:right="2783"/>
      <w:outlineLvl w:val="5"/>
    </w:pPr>
    <w:rPr>
      <w:b/>
      <w:sz w:val="18"/>
      <w:lang w:val="x-none" w:eastAsia="x-none"/>
    </w:rPr>
  </w:style>
  <w:style w:type="paragraph" w:styleId="berschrift7">
    <w:name w:val="heading 7"/>
    <w:basedOn w:val="Standard"/>
    <w:next w:val="Standard"/>
    <w:qFormat/>
    <w:rsid w:val="00CC64D7"/>
    <w:pPr>
      <w:keepNext/>
      <w:ind w:right="85"/>
      <w:outlineLvl w:val="6"/>
    </w:pPr>
    <w:rPr>
      <w:b/>
      <w:sz w:val="18"/>
    </w:rPr>
  </w:style>
  <w:style w:type="paragraph" w:styleId="berschrift8">
    <w:name w:val="heading 8"/>
    <w:basedOn w:val="Standard"/>
    <w:next w:val="Standard"/>
    <w:link w:val="berschrift8Zchn"/>
    <w:uiPriority w:val="99"/>
    <w:qFormat/>
    <w:rsid w:val="00CC64D7"/>
    <w:pPr>
      <w:keepNext/>
      <w:ind w:right="85"/>
      <w:outlineLvl w:val="7"/>
    </w:pPr>
    <w:rPr>
      <w:b/>
      <w:sz w:val="20"/>
      <w:lang w:val="x-none" w:eastAsia="x-none"/>
    </w:rPr>
  </w:style>
  <w:style w:type="paragraph" w:styleId="berschrift9">
    <w:name w:val="heading 9"/>
    <w:basedOn w:val="Standard"/>
    <w:next w:val="Standard"/>
    <w:qFormat/>
    <w:rsid w:val="00CC64D7"/>
    <w:pPr>
      <w:keepNext/>
      <w:outlineLvl w:val="8"/>
    </w:pPr>
    <w:rPr>
      <w:b/>
      <w:caps/>
      <w:sz w:val="24"/>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rsid w:val="00CC64D7"/>
    <w:pPr>
      <w:tabs>
        <w:tab w:val="center" w:pos="4536"/>
        <w:tab w:val="right" w:pos="9072"/>
      </w:tabs>
    </w:pPr>
    <w:rPr>
      <w:lang w:val="x-none" w:eastAsia="x-none"/>
    </w:rPr>
  </w:style>
  <w:style w:type="paragraph" w:styleId="Fuzeile">
    <w:name w:val="footer"/>
    <w:basedOn w:val="Standard"/>
    <w:rsid w:val="00CC64D7"/>
    <w:pPr>
      <w:tabs>
        <w:tab w:val="center" w:pos="4536"/>
        <w:tab w:val="right" w:pos="9072"/>
      </w:tabs>
    </w:pPr>
  </w:style>
  <w:style w:type="character" w:styleId="Hyperlink">
    <w:name w:val="Hyperlink"/>
    <w:rsid w:val="00CC64D7"/>
    <w:rPr>
      <w:color w:val="0000FF"/>
      <w:u w:val="single"/>
    </w:rPr>
  </w:style>
  <w:style w:type="character" w:styleId="BesuchterLink">
    <w:name w:val="FollowedHyperlink"/>
    <w:rsid w:val="00CC64D7"/>
    <w:rPr>
      <w:color w:val="800080"/>
      <w:u w:val="single"/>
    </w:rPr>
  </w:style>
  <w:style w:type="paragraph" w:styleId="Textkrper">
    <w:name w:val="Body Text"/>
    <w:basedOn w:val="Standard"/>
    <w:link w:val="TextkrperZchn"/>
    <w:rsid w:val="00CC64D7"/>
    <w:pPr>
      <w:spacing w:line="240" w:lineRule="auto"/>
    </w:pPr>
    <w:rPr>
      <w:sz w:val="18"/>
    </w:rPr>
  </w:style>
  <w:style w:type="paragraph" w:customStyle="1" w:styleId="Sprechblasentext1">
    <w:name w:val="Sprechblasentext1"/>
    <w:basedOn w:val="Standard"/>
    <w:rsid w:val="00CC64D7"/>
    <w:rPr>
      <w:rFonts w:ascii="Tahoma" w:hAnsi="Tahoma"/>
      <w:sz w:val="16"/>
    </w:rPr>
  </w:style>
  <w:style w:type="paragraph" w:styleId="Textkrper-Zeileneinzug">
    <w:name w:val="Body Text Indent"/>
    <w:basedOn w:val="Standard"/>
    <w:rsid w:val="00CC64D7"/>
    <w:pPr>
      <w:tabs>
        <w:tab w:val="left" w:pos="5040"/>
      </w:tabs>
    </w:pPr>
    <w:rPr>
      <w:sz w:val="20"/>
    </w:rPr>
  </w:style>
  <w:style w:type="paragraph" w:styleId="Textkrper3">
    <w:name w:val="Body Text 3"/>
    <w:basedOn w:val="Standard"/>
    <w:rsid w:val="00CC64D7"/>
    <w:pPr>
      <w:spacing w:line="360" w:lineRule="auto"/>
      <w:jc w:val="both"/>
    </w:pPr>
    <w:rPr>
      <w:sz w:val="18"/>
      <w:lang w:val="en-US"/>
    </w:rPr>
  </w:style>
  <w:style w:type="paragraph" w:styleId="Textkrper2">
    <w:name w:val="Body Text 2"/>
    <w:basedOn w:val="Standard"/>
    <w:rsid w:val="00CC64D7"/>
    <w:pPr>
      <w:tabs>
        <w:tab w:val="left" w:pos="5040"/>
      </w:tabs>
      <w:ind w:right="-71"/>
    </w:pPr>
    <w:rPr>
      <w:sz w:val="20"/>
    </w:rPr>
  </w:style>
  <w:style w:type="paragraph" w:styleId="Sprechblasentext">
    <w:name w:val="Balloon Text"/>
    <w:basedOn w:val="Standard"/>
    <w:semiHidden/>
    <w:rsid w:val="00CC64D7"/>
    <w:rPr>
      <w:rFonts w:ascii="Tahoma" w:hAnsi="Tahoma" w:cs="Tahoma"/>
      <w:sz w:val="16"/>
      <w:szCs w:val="16"/>
    </w:rPr>
  </w:style>
  <w:style w:type="character" w:customStyle="1" w:styleId="berschrift6Zchn">
    <w:name w:val="Überschrift 6 Zchn"/>
    <w:link w:val="berschrift6"/>
    <w:rsid w:val="006641AB"/>
    <w:rPr>
      <w:rFonts w:ascii="Helvetica" w:eastAsia="MS Mincho" w:hAnsi="Helvetica"/>
      <w:b/>
      <w:sz w:val="18"/>
    </w:rPr>
  </w:style>
  <w:style w:type="character" w:customStyle="1" w:styleId="berschrift8Zchn">
    <w:name w:val="Überschrift 8 Zchn"/>
    <w:link w:val="berschrift8"/>
    <w:uiPriority w:val="99"/>
    <w:rsid w:val="006641AB"/>
    <w:rPr>
      <w:rFonts w:ascii="Helvetica" w:eastAsia="MS Mincho" w:hAnsi="Helvetica"/>
      <w:b/>
    </w:rPr>
  </w:style>
  <w:style w:type="character" w:customStyle="1" w:styleId="KopfzeileZchn">
    <w:name w:val="Kopfzeile Zchn"/>
    <w:link w:val="Kopfzeile"/>
    <w:rsid w:val="006641AB"/>
    <w:rPr>
      <w:rFonts w:ascii="Helvetica" w:eastAsia="MS Mincho" w:hAnsi="Helvetica"/>
      <w:sz w:val="22"/>
    </w:rPr>
  </w:style>
  <w:style w:type="character" w:styleId="Kommentarzeichen">
    <w:name w:val="annotation reference"/>
    <w:rsid w:val="0009519C"/>
    <w:rPr>
      <w:sz w:val="16"/>
      <w:szCs w:val="16"/>
    </w:rPr>
  </w:style>
  <w:style w:type="paragraph" w:styleId="Kommentartext">
    <w:name w:val="annotation text"/>
    <w:basedOn w:val="Standard"/>
    <w:link w:val="KommentartextZchn"/>
    <w:rsid w:val="0009519C"/>
    <w:pPr>
      <w:spacing w:line="240" w:lineRule="auto"/>
    </w:pPr>
    <w:rPr>
      <w:sz w:val="20"/>
      <w:lang w:val="x-none" w:eastAsia="x-none"/>
    </w:rPr>
  </w:style>
  <w:style w:type="character" w:customStyle="1" w:styleId="KommentartextZchn">
    <w:name w:val="Kommentartext Zchn"/>
    <w:link w:val="Kommentartext"/>
    <w:rsid w:val="0009519C"/>
    <w:rPr>
      <w:rFonts w:ascii="Helvetica" w:eastAsia="MS Mincho" w:hAnsi="Helvetica"/>
    </w:rPr>
  </w:style>
  <w:style w:type="paragraph" w:styleId="Kommentarthema">
    <w:name w:val="annotation subject"/>
    <w:basedOn w:val="Kommentartext"/>
    <w:next w:val="Kommentartext"/>
    <w:link w:val="KommentarthemaZchn"/>
    <w:rsid w:val="0009519C"/>
    <w:rPr>
      <w:b/>
      <w:bCs/>
    </w:rPr>
  </w:style>
  <w:style w:type="character" w:customStyle="1" w:styleId="KommentarthemaZchn">
    <w:name w:val="Kommentarthema Zchn"/>
    <w:link w:val="Kommentarthema"/>
    <w:rsid w:val="0009519C"/>
    <w:rPr>
      <w:rFonts w:ascii="Helvetica" w:eastAsia="MS Mincho" w:hAnsi="Helvetica"/>
      <w:b/>
      <w:bCs/>
    </w:rPr>
  </w:style>
  <w:style w:type="character" w:customStyle="1" w:styleId="apple-converted-space">
    <w:name w:val="apple-converted-space"/>
    <w:basedOn w:val="Absatz-Standardschriftart"/>
    <w:rsid w:val="006540B2"/>
  </w:style>
  <w:style w:type="character" w:customStyle="1" w:styleId="TextkrperZchn">
    <w:name w:val="Textkörper Zchn"/>
    <w:basedOn w:val="Absatz-Standardschriftart"/>
    <w:link w:val="Textkrper"/>
    <w:rsid w:val="007A1DF1"/>
    <w:rPr>
      <w:rFonts w:ascii="Helvetica" w:eastAsia="MS Mincho" w:hAnsi="Helvetica"/>
      <w:sz w:val="18"/>
    </w:rPr>
  </w:style>
  <w:style w:type="paragraph" w:styleId="NurText">
    <w:name w:val="Plain Text"/>
    <w:basedOn w:val="Standard"/>
    <w:link w:val="NurTextZchn"/>
    <w:uiPriority w:val="99"/>
    <w:semiHidden/>
    <w:unhideWhenUsed/>
    <w:rsid w:val="00896CEE"/>
    <w:pPr>
      <w:autoSpaceDE/>
      <w:autoSpaceDN/>
      <w:spacing w:before="100" w:beforeAutospacing="1" w:after="100" w:afterAutospacing="1" w:line="240" w:lineRule="auto"/>
    </w:pPr>
    <w:rPr>
      <w:rFonts w:ascii="Times New Roman" w:eastAsia="Times New Roman" w:hAnsi="Times New Roman"/>
      <w:sz w:val="24"/>
      <w:szCs w:val="24"/>
    </w:rPr>
  </w:style>
  <w:style w:type="character" w:customStyle="1" w:styleId="NurTextZchn">
    <w:name w:val="Nur Text Zchn"/>
    <w:basedOn w:val="Absatz-Standardschriftart"/>
    <w:link w:val="NurText"/>
    <w:uiPriority w:val="99"/>
    <w:semiHidden/>
    <w:rsid w:val="00896CEE"/>
    <w:rPr>
      <w:rFonts w:ascii="Times New Roman" w:eastAsia="Times New Roman" w:hAnsi="Times New Roman"/>
      <w:sz w:val="24"/>
      <w:szCs w:val="24"/>
    </w:rPr>
  </w:style>
  <w:style w:type="character" w:styleId="NichtaufgelsteErwhnung">
    <w:name w:val="Unresolved Mention"/>
    <w:basedOn w:val="Absatz-Standardschriftart"/>
    <w:rsid w:val="006E20C1"/>
    <w:rPr>
      <w:color w:val="605E5C"/>
      <w:shd w:val="clear" w:color="auto" w:fill="E1DFDD"/>
    </w:rPr>
  </w:style>
  <w:style w:type="paragraph" w:styleId="StandardWeb">
    <w:name w:val="Normal (Web)"/>
    <w:basedOn w:val="Standard"/>
    <w:uiPriority w:val="99"/>
    <w:unhideWhenUsed/>
    <w:rsid w:val="00B17309"/>
    <w:pPr>
      <w:autoSpaceDE/>
      <w:autoSpaceDN/>
      <w:spacing w:before="100" w:beforeAutospacing="1" w:after="100" w:afterAutospacing="1" w:line="240" w:lineRule="auto"/>
    </w:pPr>
    <w:rPr>
      <w:rFonts w:ascii="Times New Roman" w:eastAsia="Times New Roman" w:hAnsi="Times New Roman"/>
      <w:sz w:val="24"/>
      <w:szCs w:val="24"/>
    </w:rPr>
  </w:style>
  <w:style w:type="character" w:styleId="Fett">
    <w:name w:val="Strong"/>
    <w:basedOn w:val="Absatz-Standardschriftart"/>
    <w:uiPriority w:val="22"/>
    <w:qFormat/>
    <w:rsid w:val="00AE2FBA"/>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1974134">
      <w:bodyDiv w:val="1"/>
      <w:marLeft w:val="0"/>
      <w:marRight w:val="0"/>
      <w:marTop w:val="0"/>
      <w:marBottom w:val="0"/>
      <w:divBdr>
        <w:top w:val="none" w:sz="0" w:space="0" w:color="auto"/>
        <w:left w:val="none" w:sz="0" w:space="0" w:color="auto"/>
        <w:bottom w:val="none" w:sz="0" w:space="0" w:color="auto"/>
        <w:right w:val="none" w:sz="0" w:space="0" w:color="auto"/>
      </w:divBdr>
    </w:div>
    <w:div w:id="540627459">
      <w:bodyDiv w:val="1"/>
      <w:marLeft w:val="0"/>
      <w:marRight w:val="0"/>
      <w:marTop w:val="0"/>
      <w:marBottom w:val="0"/>
      <w:divBdr>
        <w:top w:val="none" w:sz="0" w:space="0" w:color="auto"/>
        <w:left w:val="none" w:sz="0" w:space="0" w:color="auto"/>
        <w:bottom w:val="none" w:sz="0" w:space="0" w:color="auto"/>
        <w:right w:val="none" w:sz="0" w:space="0" w:color="auto"/>
      </w:divBdr>
      <w:divsChild>
        <w:div w:id="523784308">
          <w:marLeft w:val="0"/>
          <w:marRight w:val="0"/>
          <w:marTop w:val="0"/>
          <w:marBottom w:val="0"/>
          <w:divBdr>
            <w:top w:val="none" w:sz="0" w:space="0" w:color="auto"/>
            <w:left w:val="none" w:sz="0" w:space="0" w:color="auto"/>
            <w:bottom w:val="none" w:sz="0" w:space="0" w:color="auto"/>
            <w:right w:val="none" w:sz="0" w:space="0" w:color="auto"/>
          </w:divBdr>
          <w:divsChild>
            <w:div w:id="1309016432">
              <w:marLeft w:val="0"/>
              <w:marRight w:val="0"/>
              <w:marTop w:val="0"/>
              <w:marBottom w:val="0"/>
              <w:divBdr>
                <w:top w:val="none" w:sz="0" w:space="0" w:color="auto"/>
                <w:left w:val="none" w:sz="0" w:space="0" w:color="auto"/>
                <w:bottom w:val="none" w:sz="0" w:space="0" w:color="auto"/>
                <w:right w:val="none" w:sz="0" w:space="0" w:color="auto"/>
              </w:divBdr>
              <w:divsChild>
                <w:div w:id="2107770919">
                  <w:marLeft w:val="0"/>
                  <w:marRight w:val="0"/>
                  <w:marTop w:val="0"/>
                  <w:marBottom w:val="0"/>
                  <w:divBdr>
                    <w:top w:val="none" w:sz="0" w:space="0" w:color="auto"/>
                    <w:left w:val="none" w:sz="0" w:space="0" w:color="auto"/>
                    <w:bottom w:val="none" w:sz="0" w:space="0" w:color="auto"/>
                    <w:right w:val="none" w:sz="0" w:space="0" w:color="auto"/>
                  </w:divBdr>
                  <w:divsChild>
                    <w:div w:id="10922372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50533590">
      <w:bodyDiv w:val="1"/>
      <w:marLeft w:val="0"/>
      <w:marRight w:val="0"/>
      <w:marTop w:val="0"/>
      <w:marBottom w:val="0"/>
      <w:divBdr>
        <w:top w:val="none" w:sz="0" w:space="0" w:color="auto"/>
        <w:left w:val="none" w:sz="0" w:space="0" w:color="auto"/>
        <w:bottom w:val="none" w:sz="0" w:space="0" w:color="auto"/>
        <w:right w:val="none" w:sz="0" w:space="0" w:color="auto"/>
      </w:divBdr>
      <w:divsChild>
        <w:div w:id="1374960922">
          <w:marLeft w:val="0"/>
          <w:marRight w:val="0"/>
          <w:marTop w:val="0"/>
          <w:marBottom w:val="0"/>
          <w:divBdr>
            <w:top w:val="none" w:sz="0" w:space="0" w:color="auto"/>
            <w:left w:val="none" w:sz="0" w:space="0" w:color="auto"/>
            <w:bottom w:val="none" w:sz="0" w:space="0" w:color="auto"/>
            <w:right w:val="none" w:sz="0" w:space="0" w:color="auto"/>
          </w:divBdr>
          <w:divsChild>
            <w:div w:id="215971163">
              <w:marLeft w:val="0"/>
              <w:marRight w:val="0"/>
              <w:marTop w:val="0"/>
              <w:marBottom w:val="0"/>
              <w:divBdr>
                <w:top w:val="none" w:sz="0" w:space="0" w:color="auto"/>
                <w:left w:val="none" w:sz="0" w:space="0" w:color="auto"/>
                <w:bottom w:val="none" w:sz="0" w:space="0" w:color="auto"/>
                <w:right w:val="none" w:sz="0" w:space="0" w:color="auto"/>
              </w:divBdr>
              <w:divsChild>
                <w:div w:id="114763846">
                  <w:marLeft w:val="0"/>
                  <w:marRight w:val="0"/>
                  <w:marTop w:val="0"/>
                  <w:marBottom w:val="0"/>
                  <w:divBdr>
                    <w:top w:val="none" w:sz="0" w:space="0" w:color="auto"/>
                    <w:left w:val="none" w:sz="0" w:space="0" w:color="auto"/>
                    <w:bottom w:val="none" w:sz="0" w:space="0" w:color="auto"/>
                    <w:right w:val="none" w:sz="0" w:space="0" w:color="auto"/>
                  </w:divBdr>
                  <w:divsChild>
                    <w:div w:id="21024812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96273266">
      <w:bodyDiv w:val="1"/>
      <w:marLeft w:val="0"/>
      <w:marRight w:val="0"/>
      <w:marTop w:val="0"/>
      <w:marBottom w:val="0"/>
      <w:divBdr>
        <w:top w:val="none" w:sz="0" w:space="0" w:color="auto"/>
        <w:left w:val="none" w:sz="0" w:space="0" w:color="auto"/>
        <w:bottom w:val="none" w:sz="0" w:space="0" w:color="auto"/>
        <w:right w:val="none" w:sz="0" w:space="0" w:color="auto"/>
      </w:divBdr>
    </w:div>
    <w:div w:id="947006698">
      <w:bodyDiv w:val="1"/>
      <w:marLeft w:val="0"/>
      <w:marRight w:val="0"/>
      <w:marTop w:val="0"/>
      <w:marBottom w:val="0"/>
      <w:divBdr>
        <w:top w:val="none" w:sz="0" w:space="0" w:color="auto"/>
        <w:left w:val="none" w:sz="0" w:space="0" w:color="auto"/>
        <w:bottom w:val="none" w:sz="0" w:space="0" w:color="auto"/>
        <w:right w:val="none" w:sz="0" w:space="0" w:color="auto"/>
      </w:divBdr>
    </w:div>
    <w:div w:id="1214075330">
      <w:bodyDiv w:val="1"/>
      <w:marLeft w:val="0"/>
      <w:marRight w:val="0"/>
      <w:marTop w:val="0"/>
      <w:marBottom w:val="0"/>
      <w:divBdr>
        <w:top w:val="none" w:sz="0" w:space="0" w:color="auto"/>
        <w:left w:val="none" w:sz="0" w:space="0" w:color="auto"/>
        <w:bottom w:val="none" w:sz="0" w:space="0" w:color="auto"/>
        <w:right w:val="none" w:sz="0" w:space="0" w:color="auto"/>
      </w:divBdr>
      <w:divsChild>
        <w:div w:id="607204668">
          <w:marLeft w:val="0"/>
          <w:marRight w:val="0"/>
          <w:marTop w:val="0"/>
          <w:marBottom w:val="0"/>
          <w:divBdr>
            <w:top w:val="none" w:sz="0" w:space="0" w:color="auto"/>
            <w:left w:val="none" w:sz="0" w:space="0" w:color="auto"/>
            <w:bottom w:val="none" w:sz="0" w:space="0" w:color="auto"/>
            <w:right w:val="none" w:sz="0" w:space="0" w:color="auto"/>
          </w:divBdr>
          <w:divsChild>
            <w:div w:id="1907185564">
              <w:marLeft w:val="0"/>
              <w:marRight w:val="0"/>
              <w:marTop w:val="0"/>
              <w:marBottom w:val="0"/>
              <w:divBdr>
                <w:top w:val="none" w:sz="0" w:space="0" w:color="auto"/>
                <w:left w:val="none" w:sz="0" w:space="0" w:color="auto"/>
                <w:bottom w:val="none" w:sz="0" w:space="0" w:color="auto"/>
                <w:right w:val="none" w:sz="0" w:space="0" w:color="auto"/>
              </w:divBdr>
              <w:divsChild>
                <w:div w:id="11757260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27497440">
      <w:bodyDiv w:val="1"/>
      <w:marLeft w:val="0"/>
      <w:marRight w:val="0"/>
      <w:marTop w:val="0"/>
      <w:marBottom w:val="0"/>
      <w:divBdr>
        <w:top w:val="none" w:sz="0" w:space="0" w:color="auto"/>
        <w:left w:val="none" w:sz="0" w:space="0" w:color="auto"/>
        <w:bottom w:val="none" w:sz="0" w:space="0" w:color="auto"/>
        <w:right w:val="none" w:sz="0" w:space="0" w:color="auto"/>
      </w:divBdr>
    </w:div>
    <w:div w:id="1245140935">
      <w:bodyDiv w:val="1"/>
      <w:marLeft w:val="0"/>
      <w:marRight w:val="0"/>
      <w:marTop w:val="0"/>
      <w:marBottom w:val="0"/>
      <w:divBdr>
        <w:top w:val="none" w:sz="0" w:space="0" w:color="auto"/>
        <w:left w:val="none" w:sz="0" w:space="0" w:color="auto"/>
        <w:bottom w:val="none" w:sz="0" w:space="0" w:color="auto"/>
        <w:right w:val="none" w:sz="0" w:space="0" w:color="auto"/>
      </w:divBdr>
      <w:divsChild>
        <w:div w:id="1200973466">
          <w:marLeft w:val="0"/>
          <w:marRight w:val="0"/>
          <w:marTop w:val="0"/>
          <w:marBottom w:val="0"/>
          <w:divBdr>
            <w:top w:val="none" w:sz="0" w:space="0" w:color="auto"/>
            <w:left w:val="none" w:sz="0" w:space="0" w:color="auto"/>
            <w:bottom w:val="none" w:sz="0" w:space="0" w:color="auto"/>
            <w:right w:val="none" w:sz="0" w:space="0" w:color="auto"/>
          </w:divBdr>
          <w:divsChild>
            <w:div w:id="1577589383">
              <w:marLeft w:val="0"/>
              <w:marRight w:val="0"/>
              <w:marTop w:val="0"/>
              <w:marBottom w:val="0"/>
              <w:divBdr>
                <w:top w:val="none" w:sz="0" w:space="0" w:color="auto"/>
                <w:left w:val="none" w:sz="0" w:space="0" w:color="auto"/>
                <w:bottom w:val="none" w:sz="0" w:space="0" w:color="auto"/>
                <w:right w:val="none" w:sz="0" w:space="0" w:color="auto"/>
              </w:divBdr>
              <w:divsChild>
                <w:div w:id="3822215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79490973">
      <w:bodyDiv w:val="1"/>
      <w:marLeft w:val="0"/>
      <w:marRight w:val="0"/>
      <w:marTop w:val="0"/>
      <w:marBottom w:val="0"/>
      <w:divBdr>
        <w:top w:val="none" w:sz="0" w:space="0" w:color="auto"/>
        <w:left w:val="none" w:sz="0" w:space="0" w:color="auto"/>
        <w:bottom w:val="none" w:sz="0" w:space="0" w:color="auto"/>
        <w:right w:val="none" w:sz="0" w:space="0" w:color="auto"/>
      </w:divBdr>
    </w:div>
    <w:div w:id="1640652395">
      <w:bodyDiv w:val="1"/>
      <w:marLeft w:val="0"/>
      <w:marRight w:val="0"/>
      <w:marTop w:val="0"/>
      <w:marBottom w:val="0"/>
      <w:divBdr>
        <w:top w:val="none" w:sz="0" w:space="0" w:color="auto"/>
        <w:left w:val="none" w:sz="0" w:space="0" w:color="auto"/>
        <w:bottom w:val="none" w:sz="0" w:space="0" w:color="auto"/>
        <w:right w:val="none" w:sz="0" w:space="0" w:color="auto"/>
      </w:divBdr>
      <w:divsChild>
        <w:div w:id="1834175416">
          <w:marLeft w:val="0"/>
          <w:marRight w:val="0"/>
          <w:marTop w:val="0"/>
          <w:marBottom w:val="0"/>
          <w:divBdr>
            <w:top w:val="none" w:sz="0" w:space="0" w:color="auto"/>
            <w:left w:val="none" w:sz="0" w:space="0" w:color="auto"/>
            <w:bottom w:val="none" w:sz="0" w:space="0" w:color="auto"/>
            <w:right w:val="none" w:sz="0" w:space="0" w:color="auto"/>
          </w:divBdr>
          <w:divsChild>
            <w:div w:id="819928536">
              <w:marLeft w:val="0"/>
              <w:marRight w:val="0"/>
              <w:marTop w:val="0"/>
              <w:marBottom w:val="0"/>
              <w:divBdr>
                <w:top w:val="none" w:sz="0" w:space="0" w:color="auto"/>
                <w:left w:val="none" w:sz="0" w:space="0" w:color="auto"/>
                <w:bottom w:val="none" w:sz="0" w:space="0" w:color="auto"/>
                <w:right w:val="none" w:sz="0" w:space="0" w:color="auto"/>
              </w:divBdr>
              <w:divsChild>
                <w:div w:id="1273629851">
                  <w:marLeft w:val="0"/>
                  <w:marRight w:val="0"/>
                  <w:marTop w:val="0"/>
                  <w:marBottom w:val="0"/>
                  <w:divBdr>
                    <w:top w:val="none" w:sz="0" w:space="0" w:color="auto"/>
                    <w:left w:val="none" w:sz="0" w:space="0" w:color="auto"/>
                    <w:bottom w:val="none" w:sz="0" w:space="0" w:color="auto"/>
                    <w:right w:val="none" w:sz="0" w:space="0" w:color="auto"/>
                  </w:divBdr>
                  <w:divsChild>
                    <w:div w:id="15196598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39784512">
      <w:bodyDiv w:val="1"/>
      <w:marLeft w:val="0"/>
      <w:marRight w:val="0"/>
      <w:marTop w:val="0"/>
      <w:marBottom w:val="0"/>
      <w:divBdr>
        <w:top w:val="none" w:sz="0" w:space="0" w:color="auto"/>
        <w:left w:val="none" w:sz="0" w:space="0" w:color="auto"/>
        <w:bottom w:val="none" w:sz="0" w:space="0" w:color="auto"/>
        <w:right w:val="none" w:sz="0" w:space="0" w:color="auto"/>
      </w:divBdr>
    </w:div>
    <w:div w:id="1754008160">
      <w:bodyDiv w:val="1"/>
      <w:marLeft w:val="0"/>
      <w:marRight w:val="0"/>
      <w:marTop w:val="0"/>
      <w:marBottom w:val="0"/>
      <w:divBdr>
        <w:top w:val="none" w:sz="0" w:space="0" w:color="auto"/>
        <w:left w:val="none" w:sz="0" w:space="0" w:color="auto"/>
        <w:bottom w:val="none" w:sz="0" w:space="0" w:color="auto"/>
        <w:right w:val="none" w:sz="0" w:space="0" w:color="auto"/>
      </w:divBdr>
      <w:divsChild>
        <w:div w:id="589773127">
          <w:marLeft w:val="0"/>
          <w:marRight w:val="0"/>
          <w:marTop w:val="0"/>
          <w:marBottom w:val="0"/>
          <w:divBdr>
            <w:top w:val="none" w:sz="0" w:space="0" w:color="auto"/>
            <w:left w:val="none" w:sz="0" w:space="0" w:color="auto"/>
            <w:bottom w:val="none" w:sz="0" w:space="0" w:color="auto"/>
            <w:right w:val="none" w:sz="0" w:space="0" w:color="auto"/>
          </w:divBdr>
          <w:divsChild>
            <w:div w:id="1059480791">
              <w:marLeft w:val="0"/>
              <w:marRight w:val="0"/>
              <w:marTop w:val="0"/>
              <w:marBottom w:val="0"/>
              <w:divBdr>
                <w:top w:val="none" w:sz="0" w:space="0" w:color="auto"/>
                <w:left w:val="none" w:sz="0" w:space="0" w:color="auto"/>
                <w:bottom w:val="none" w:sz="0" w:space="0" w:color="auto"/>
                <w:right w:val="none" w:sz="0" w:space="0" w:color="auto"/>
              </w:divBdr>
              <w:divsChild>
                <w:div w:id="1076054309">
                  <w:marLeft w:val="0"/>
                  <w:marRight w:val="0"/>
                  <w:marTop w:val="0"/>
                  <w:marBottom w:val="0"/>
                  <w:divBdr>
                    <w:top w:val="none" w:sz="0" w:space="0" w:color="auto"/>
                    <w:left w:val="none" w:sz="0" w:space="0" w:color="auto"/>
                    <w:bottom w:val="none" w:sz="0" w:space="0" w:color="auto"/>
                    <w:right w:val="none" w:sz="0" w:space="0" w:color="auto"/>
                  </w:divBdr>
                  <w:divsChild>
                    <w:div w:id="324818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8149331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nilfisk.com/de-ch/campaigns/gesundheit-und-sicherheit/" TargetMode="External"/><Relationship Id="rId3" Type="http://schemas.openxmlformats.org/officeDocument/2006/relationships/settings" Target="settings.xml"/><Relationship Id="rId7" Type="http://schemas.openxmlformats.org/officeDocument/2006/relationships/hyperlink" Target="https://www.nilfisk.com/de-ch/campaigns/new-autumn-campaign-2022/"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932</Words>
  <Characters>5874</Characters>
  <Application>Microsoft Office Word</Application>
  <DocSecurity>0</DocSecurity>
  <Lines>48</Lines>
  <Paragraphs>13</Paragraphs>
  <ScaleCrop>false</ScaleCrop>
  <HeadingPairs>
    <vt:vector size="2" baseType="variant">
      <vt:variant>
        <vt:lpstr>Titel</vt:lpstr>
      </vt:variant>
      <vt:variant>
        <vt:i4>1</vt:i4>
      </vt:variant>
    </vt:vector>
  </HeadingPairs>
  <TitlesOfParts>
    <vt:vector size="1" baseType="lpstr">
      <vt:lpstr>Wir zeigen das, wovon andere reden –</vt:lpstr>
    </vt:vector>
  </TitlesOfParts>
  <Company>Nilfisk</Company>
  <LinksUpToDate>false</LinksUpToDate>
  <CharactersWithSpaces>6793</CharactersWithSpaces>
  <SharedDoc>false</SharedDoc>
  <HLinks>
    <vt:vector size="18" baseType="variant">
      <vt:variant>
        <vt:i4>3211289</vt:i4>
      </vt:variant>
      <vt:variant>
        <vt:i4>6</vt:i4>
      </vt:variant>
      <vt:variant>
        <vt:i4>0</vt:i4>
      </vt:variant>
      <vt:variant>
        <vt:i4>5</vt:i4>
      </vt:variant>
      <vt:variant>
        <vt:lpwstr>http://www.press-n-relations.de</vt:lpwstr>
      </vt:variant>
      <vt:variant>
        <vt:lpwstr/>
      </vt:variant>
      <vt:variant>
        <vt:i4>5177447</vt:i4>
      </vt:variant>
      <vt:variant>
        <vt:i4>3</vt:i4>
      </vt:variant>
      <vt:variant>
        <vt:i4>0</vt:i4>
      </vt:variant>
      <vt:variant>
        <vt:i4>5</vt:i4>
      </vt:variant>
      <vt:variant>
        <vt:lpwstr>http://www.nilfisk.de</vt:lpwstr>
      </vt:variant>
      <vt:variant>
        <vt:lpwstr/>
      </vt:variant>
      <vt:variant>
        <vt:i4>2621522</vt:i4>
      </vt:variant>
      <vt:variant>
        <vt:i4>0</vt:i4>
      </vt:variant>
      <vt:variant>
        <vt:i4>0</vt:i4>
      </vt:variant>
      <vt:variant>
        <vt:i4>5</vt:i4>
      </vt:variant>
      <vt:variant>
        <vt:lpwstr>mailto:info.de@nilfisk.com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Wir zeigen das, wovon andere reden –</dc:title>
  <dc:creator>burgmaka</dc:creator>
  <cp:lastModifiedBy>Monika Nyendick</cp:lastModifiedBy>
  <cp:revision>10</cp:revision>
  <cp:lastPrinted>2020-04-17T06:41:00Z</cp:lastPrinted>
  <dcterms:created xsi:type="dcterms:W3CDTF">2022-07-06T08:12:00Z</dcterms:created>
  <dcterms:modified xsi:type="dcterms:W3CDTF">2022-08-17T07:56:00Z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8af657d4-2045-4871-9872-e323e3545d60_Enabled">
    <vt:lpwstr>true</vt:lpwstr>
  </property>
  <property fmtid="{D5CDD505-2E9C-101B-9397-08002B2CF9AE}" pid="3" name="MSIP_Label_8af657d4-2045-4871-9872-e323e3545d60_SetDate">
    <vt:lpwstr>2022-07-05T19:20:42Z</vt:lpwstr>
  </property>
  <property fmtid="{D5CDD505-2E9C-101B-9397-08002B2CF9AE}" pid="4" name="MSIP_Label_8af657d4-2045-4871-9872-e323e3545d60_Method">
    <vt:lpwstr>Standard</vt:lpwstr>
  </property>
  <property fmtid="{D5CDD505-2E9C-101B-9397-08002B2CF9AE}" pid="5" name="MSIP_Label_8af657d4-2045-4871-9872-e323e3545d60_Name">
    <vt:lpwstr>Open sublabel</vt:lpwstr>
  </property>
  <property fmtid="{D5CDD505-2E9C-101B-9397-08002B2CF9AE}" pid="6" name="MSIP_Label_8af657d4-2045-4871-9872-e323e3545d60_SiteId">
    <vt:lpwstr>753c5d99-05be-4237-b4c5-fdb2e6b32ab2</vt:lpwstr>
  </property>
  <property fmtid="{D5CDD505-2E9C-101B-9397-08002B2CF9AE}" pid="7" name="MSIP_Label_8af657d4-2045-4871-9872-e323e3545d60_ActionId">
    <vt:lpwstr>a4fce2d1-35b5-4535-928b-eb9f8ebcd370</vt:lpwstr>
  </property>
  <property fmtid="{D5CDD505-2E9C-101B-9397-08002B2CF9AE}" pid="8" name="MSIP_Label_8af657d4-2045-4871-9872-e323e3545d60_ContentBits">
    <vt:lpwstr>0</vt:lpwstr>
  </property>
</Properties>
</file>