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D3ECAA" w14:textId="77777777" w:rsidR="00DE45F2" w:rsidRDefault="00050229" w:rsidP="00C833A3">
      <w:pPr>
        <w:spacing w:line="288" w:lineRule="auto"/>
        <w:ind w:right="423"/>
        <w:rPr>
          <w:rFonts w:ascii="Arial" w:hAnsi="Arial" w:cs="Arial"/>
          <w:b/>
          <w:bCs/>
          <w:iCs/>
          <w:sz w:val="20"/>
          <w:szCs w:val="24"/>
          <w:lang w:val="de-DE"/>
        </w:rPr>
      </w:pPr>
      <w:r>
        <w:rPr>
          <w:rFonts w:ascii="Arial" w:hAnsi="Arial" w:cs="Arial"/>
          <w:b/>
          <w:bCs/>
          <w:iCs/>
          <w:sz w:val="20"/>
          <w:szCs w:val="24"/>
          <w:lang w:val="de-DE"/>
        </w:rPr>
        <w:t xml:space="preserve"> </w:t>
      </w:r>
    </w:p>
    <w:p w14:paraId="7BF11164" w14:textId="012A3C82" w:rsidR="003D3B55" w:rsidRPr="003922EF" w:rsidRDefault="003922EF" w:rsidP="003D3B55">
      <w:pPr>
        <w:spacing w:line="264" w:lineRule="auto"/>
        <w:rPr>
          <w:rFonts w:ascii="Helvetica" w:hAnsi="Helvetica" w:cs="Arial"/>
          <w:sz w:val="20"/>
          <w:szCs w:val="20"/>
          <w:lang w:val="de-DE"/>
        </w:rPr>
      </w:pPr>
      <w:proofErr w:type="spellStart"/>
      <w:r w:rsidRPr="003922EF">
        <w:rPr>
          <w:rFonts w:ascii="Arial" w:hAnsi="Arial" w:cs="Arial"/>
          <w:i/>
          <w:sz w:val="20"/>
          <w:szCs w:val="24"/>
          <w:lang w:val="de-DE"/>
        </w:rPr>
        <w:t>L</w:t>
      </w:r>
      <w:r>
        <w:rPr>
          <w:rFonts w:ascii="Arial" w:hAnsi="Arial" w:cs="Arial"/>
          <w:i/>
          <w:sz w:val="20"/>
          <w:szCs w:val="24"/>
          <w:lang w:val="de-DE"/>
        </w:rPr>
        <w:t>onsee-Urspring</w:t>
      </w:r>
      <w:proofErr w:type="spellEnd"/>
      <w:r>
        <w:rPr>
          <w:rFonts w:ascii="Arial" w:hAnsi="Arial" w:cs="Arial"/>
          <w:i/>
          <w:sz w:val="20"/>
          <w:szCs w:val="24"/>
          <w:lang w:val="de-DE"/>
        </w:rPr>
        <w:t>, 25. März 2021</w:t>
      </w:r>
    </w:p>
    <w:p w14:paraId="578013FC" w14:textId="77777777" w:rsidR="00D40BF8" w:rsidRPr="008E6C63" w:rsidRDefault="00D40BF8" w:rsidP="00C833A3">
      <w:pPr>
        <w:spacing w:line="288" w:lineRule="auto"/>
        <w:ind w:right="423"/>
        <w:rPr>
          <w:rFonts w:ascii="Arial" w:hAnsi="Arial" w:cs="Arial"/>
          <w:i/>
          <w:sz w:val="20"/>
          <w:szCs w:val="24"/>
          <w:lang w:val="de-DE"/>
        </w:rPr>
      </w:pPr>
    </w:p>
    <w:p w14:paraId="678BA07B" w14:textId="77777777" w:rsidR="00D40BF8" w:rsidRPr="008E6C63" w:rsidRDefault="00D40BF8" w:rsidP="003D3B55">
      <w:pPr>
        <w:spacing w:line="288" w:lineRule="auto"/>
        <w:ind w:right="423"/>
        <w:jc w:val="right"/>
        <w:rPr>
          <w:rFonts w:ascii="Arial" w:hAnsi="Arial" w:cs="Arial"/>
          <w:i/>
          <w:sz w:val="20"/>
          <w:szCs w:val="24"/>
          <w:lang w:val="de-DE"/>
        </w:rPr>
      </w:pPr>
    </w:p>
    <w:p w14:paraId="4EFCE670" w14:textId="77777777" w:rsidR="00C833A3" w:rsidRPr="00164276" w:rsidRDefault="00C833A3" w:rsidP="00C833A3">
      <w:pPr>
        <w:spacing w:line="288" w:lineRule="auto"/>
        <w:ind w:right="139"/>
        <w:rPr>
          <w:rFonts w:ascii="Helvetica" w:hAnsi="Helvetica"/>
          <w:b/>
          <w:bCs/>
          <w:sz w:val="28"/>
          <w:szCs w:val="28"/>
          <w:lang w:val="de-DE"/>
        </w:rPr>
      </w:pPr>
      <w:r w:rsidRPr="00164276">
        <w:rPr>
          <w:rFonts w:ascii="Helvetica" w:hAnsi="Helvetica"/>
          <w:b/>
          <w:bCs/>
          <w:sz w:val="28"/>
          <w:szCs w:val="28"/>
          <w:lang w:val="de-DE"/>
        </w:rPr>
        <w:t xml:space="preserve">Schaerer </w:t>
      </w:r>
      <w:r>
        <w:rPr>
          <w:rFonts w:ascii="Helvetica" w:hAnsi="Helvetica"/>
          <w:b/>
          <w:bCs/>
          <w:sz w:val="28"/>
          <w:szCs w:val="28"/>
          <w:lang w:val="de-DE"/>
        </w:rPr>
        <w:t xml:space="preserve">stellt neue Features für kontaktlosen Zubereitungs- und Bezahlprozess vor </w:t>
      </w:r>
    </w:p>
    <w:p w14:paraId="69252FC5" w14:textId="77777777" w:rsidR="00945208" w:rsidRDefault="00C833A3" w:rsidP="00C833A3">
      <w:pPr>
        <w:spacing w:line="288" w:lineRule="auto"/>
        <w:ind w:right="-428"/>
        <w:rPr>
          <w:rFonts w:ascii="Helvetica" w:hAnsi="Helvetica"/>
          <w:b/>
          <w:bCs/>
          <w:lang w:val="de-DE"/>
        </w:rPr>
      </w:pPr>
      <w:r w:rsidRPr="00C833A3">
        <w:rPr>
          <w:rFonts w:ascii="Helvetica" w:hAnsi="Helvetica"/>
          <w:b/>
          <w:bCs/>
          <w:lang w:val="de-DE"/>
        </w:rPr>
        <w:t xml:space="preserve">Schaerer Digital Payment Solution, „2nd-Screen”-Option und </w:t>
      </w:r>
    </w:p>
    <w:p w14:paraId="57212B21" w14:textId="386A82B5" w:rsidR="00C833A3" w:rsidRPr="00C833A3" w:rsidRDefault="00C833A3" w:rsidP="00C833A3">
      <w:pPr>
        <w:spacing w:line="288" w:lineRule="auto"/>
        <w:ind w:right="-428"/>
        <w:rPr>
          <w:rFonts w:ascii="Helvetica" w:hAnsi="Helvetica"/>
          <w:b/>
          <w:bCs/>
          <w:lang w:val="de-DE"/>
        </w:rPr>
      </w:pPr>
      <w:r w:rsidRPr="00C833A3">
        <w:rPr>
          <w:rFonts w:ascii="Helvetica" w:hAnsi="Helvetica"/>
          <w:b/>
          <w:bCs/>
          <w:lang w:val="de-DE"/>
        </w:rPr>
        <w:t>“</w:t>
      </w:r>
      <w:proofErr w:type="spellStart"/>
      <w:r w:rsidRPr="00C833A3">
        <w:rPr>
          <w:rFonts w:ascii="Helvetica" w:hAnsi="Helvetica"/>
          <w:b/>
          <w:bCs/>
          <w:lang w:val="de-DE"/>
        </w:rPr>
        <w:t>Touchless</w:t>
      </w:r>
      <w:proofErr w:type="spellEnd"/>
      <w:r w:rsidRPr="00C833A3">
        <w:rPr>
          <w:rFonts w:ascii="Helvetica" w:hAnsi="Helvetica"/>
          <w:b/>
          <w:bCs/>
          <w:lang w:val="de-DE"/>
        </w:rPr>
        <w:t xml:space="preserve"> Outlet” erhöhen Komfort und Hygiene in der Selbstbedienung</w:t>
      </w:r>
    </w:p>
    <w:p w14:paraId="3CC25764" w14:textId="13FCCC04" w:rsidR="003D1DE7" w:rsidRDefault="003D1DE7" w:rsidP="00C833A3">
      <w:pPr>
        <w:spacing w:line="288" w:lineRule="auto"/>
        <w:ind w:right="423"/>
        <w:rPr>
          <w:rFonts w:ascii="Helvetica" w:hAnsi="Helvetica"/>
          <w:b/>
          <w:bCs/>
          <w:sz w:val="24"/>
          <w:szCs w:val="24"/>
          <w:lang w:val="de-DE"/>
        </w:rPr>
      </w:pPr>
    </w:p>
    <w:p w14:paraId="676E0A59" w14:textId="2A87642A" w:rsidR="00311040" w:rsidRDefault="00655E67" w:rsidP="00C833A3">
      <w:pPr>
        <w:spacing w:line="288" w:lineRule="auto"/>
        <w:ind w:right="423"/>
        <w:rPr>
          <w:rFonts w:ascii="Helvetica" w:hAnsi="Helvetica"/>
          <w:b/>
          <w:bCs/>
          <w:sz w:val="20"/>
          <w:szCs w:val="20"/>
          <w:lang w:val="de-DE"/>
        </w:rPr>
      </w:pPr>
      <w:r>
        <w:rPr>
          <w:rFonts w:ascii="Helvetica" w:hAnsi="Helvetica"/>
          <w:b/>
          <w:bCs/>
          <w:sz w:val="20"/>
          <w:szCs w:val="20"/>
          <w:lang w:val="de-DE"/>
        </w:rPr>
        <w:t xml:space="preserve">Ob im Hotel, im Convenience Store oder einer Tankstelle: Wer sich in Selbstbedienung eine Kaffeespezialität an einem Kaffeevollautomaten zubereitet, </w:t>
      </w:r>
      <w:r w:rsidR="00674075">
        <w:rPr>
          <w:rFonts w:ascii="Helvetica" w:hAnsi="Helvetica"/>
          <w:b/>
          <w:bCs/>
          <w:sz w:val="20"/>
          <w:szCs w:val="20"/>
          <w:lang w:val="de-DE"/>
        </w:rPr>
        <w:t xml:space="preserve">achtet in Corona-Zeiten stärker denn je auf einen möglichst </w:t>
      </w:r>
      <w:r w:rsidR="00674075" w:rsidRPr="00655E67">
        <w:rPr>
          <w:rFonts w:ascii="Helvetica" w:hAnsi="Helvetica"/>
          <w:b/>
          <w:bCs/>
          <w:sz w:val="20"/>
          <w:szCs w:val="20"/>
          <w:lang w:val="de-DE"/>
        </w:rPr>
        <w:t>kontaktarmen Zubereitungs- und Bezahlprozess.</w:t>
      </w:r>
      <w:r w:rsidR="00674075">
        <w:rPr>
          <w:rFonts w:ascii="Helvetica" w:hAnsi="Helvetica"/>
          <w:b/>
          <w:bCs/>
          <w:sz w:val="20"/>
          <w:szCs w:val="20"/>
          <w:lang w:val="de-DE"/>
        </w:rPr>
        <w:t xml:space="preserve"> </w:t>
      </w:r>
      <w:r w:rsidR="00311040">
        <w:rPr>
          <w:rFonts w:ascii="Helvetica" w:hAnsi="Helvetica"/>
          <w:b/>
          <w:bCs/>
          <w:sz w:val="20"/>
          <w:szCs w:val="20"/>
          <w:lang w:val="de-DE"/>
        </w:rPr>
        <w:t>Der Schweizer Kaffeemaschinenhersteller Schaerer unterstützt Betreiber</w:t>
      </w:r>
      <w:r w:rsidR="00674075">
        <w:rPr>
          <w:rFonts w:ascii="Helvetica" w:hAnsi="Helvetica"/>
          <w:b/>
          <w:bCs/>
          <w:sz w:val="20"/>
          <w:szCs w:val="20"/>
          <w:lang w:val="de-DE"/>
        </w:rPr>
        <w:t xml:space="preserve"> bei der Umsetzung entsprechender Konzepte </w:t>
      </w:r>
      <w:r w:rsidR="00D91CA0">
        <w:rPr>
          <w:rFonts w:ascii="Helvetica" w:hAnsi="Helvetica"/>
          <w:b/>
          <w:bCs/>
          <w:sz w:val="20"/>
          <w:szCs w:val="20"/>
          <w:lang w:val="de-DE"/>
        </w:rPr>
        <w:t>mit m</w:t>
      </w:r>
      <w:r w:rsidR="00A27C45">
        <w:rPr>
          <w:rFonts w:ascii="Helvetica" w:hAnsi="Helvetica"/>
          <w:b/>
          <w:bCs/>
          <w:sz w:val="20"/>
          <w:szCs w:val="20"/>
          <w:lang w:val="de-DE"/>
        </w:rPr>
        <w:t>aß</w:t>
      </w:r>
      <w:r w:rsidR="00D91CA0">
        <w:rPr>
          <w:rFonts w:ascii="Helvetica" w:hAnsi="Helvetica"/>
          <w:b/>
          <w:bCs/>
          <w:sz w:val="20"/>
          <w:szCs w:val="20"/>
          <w:lang w:val="de-DE"/>
        </w:rPr>
        <w:t>geschneiderten Lösungen</w:t>
      </w:r>
      <w:r w:rsidR="00C833A3">
        <w:rPr>
          <w:rFonts w:ascii="Helvetica" w:hAnsi="Helvetica"/>
          <w:b/>
          <w:bCs/>
          <w:sz w:val="20"/>
          <w:szCs w:val="20"/>
          <w:lang w:val="de-DE"/>
        </w:rPr>
        <w:t>.</w:t>
      </w:r>
      <w:r w:rsidR="00D91CA0">
        <w:rPr>
          <w:rFonts w:ascii="Helvetica" w:hAnsi="Helvetica"/>
          <w:b/>
          <w:bCs/>
          <w:sz w:val="20"/>
          <w:szCs w:val="20"/>
          <w:lang w:val="de-DE"/>
        </w:rPr>
        <w:t xml:space="preserve"> Für die Schaerer Coffee Soul sowie das Nachfolgemodell Schaerer Coffee Soul </w:t>
      </w:r>
      <w:r w:rsidR="00262459">
        <w:rPr>
          <w:rFonts w:ascii="Helvetica" w:hAnsi="Helvetica"/>
          <w:b/>
          <w:bCs/>
          <w:sz w:val="20"/>
          <w:szCs w:val="20"/>
          <w:lang w:val="de-DE"/>
        </w:rPr>
        <w:t xml:space="preserve">mit </w:t>
      </w:r>
      <w:r w:rsidR="00DE45F2">
        <w:rPr>
          <w:rFonts w:ascii="Helvetica" w:hAnsi="Helvetica"/>
          <w:b/>
          <w:bCs/>
          <w:sz w:val="20"/>
          <w:szCs w:val="20"/>
          <w:lang w:val="de-DE"/>
        </w:rPr>
        <w:t>„</w:t>
      </w:r>
      <w:r w:rsidR="00D91CA0">
        <w:rPr>
          <w:rFonts w:ascii="Helvetica" w:hAnsi="Helvetica"/>
          <w:b/>
          <w:bCs/>
          <w:sz w:val="20"/>
          <w:szCs w:val="20"/>
          <w:lang w:val="de-DE"/>
        </w:rPr>
        <w:t>Select</w:t>
      </w:r>
      <w:r w:rsidR="00DE45F2">
        <w:rPr>
          <w:rFonts w:ascii="Helvetica" w:hAnsi="Helvetica"/>
          <w:b/>
          <w:bCs/>
          <w:sz w:val="20"/>
          <w:szCs w:val="20"/>
          <w:lang w:val="de-DE"/>
        </w:rPr>
        <w:t>“</w:t>
      </w:r>
      <w:r w:rsidR="00262459">
        <w:rPr>
          <w:rFonts w:ascii="Helvetica" w:hAnsi="Helvetica"/>
          <w:b/>
          <w:bCs/>
          <w:sz w:val="20"/>
          <w:szCs w:val="20"/>
          <w:lang w:val="de-DE"/>
        </w:rPr>
        <w:t>-Konzept</w:t>
      </w:r>
      <w:r w:rsidR="00D91CA0">
        <w:rPr>
          <w:rFonts w:ascii="Helvetica" w:hAnsi="Helvetica"/>
          <w:b/>
          <w:bCs/>
          <w:sz w:val="20"/>
          <w:szCs w:val="20"/>
          <w:lang w:val="de-DE"/>
        </w:rPr>
        <w:t xml:space="preserve"> stehen zur Umsetzung kontaktloser Zubereitungs- und Bezahlprozesse drei leistungsfähige neue Features zur Verfügung: </w:t>
      </w:r>
      <w:r w:rsidR="00D91CA0" w:rsidRPr="00655E67">
        <w:rPr>
          <w:rFonts w:ascii="Helvetica" w:hAnsi="Helvetica"/>
          <w:b/>
          <w:bCs/>
          <w:sz w:val="20"/>
          <w:szCs w:val="20"/>
          <w:lang w:val="de-DE"/>
        </w:rPr>
        <w:t xml:space="preserve">Die „2nd Screen“-Option erlaubt, die Zubereitung von Getränken </w:t>
      </w:r>
      <w:r w:rsidR="00D91CA0">
        <w:rPr>
          <w:rFonts w:ascii="Helvetica" w:hAnsi="Helvetica"/>
          <w:b/>
          <w:bCs/>
          <w:sz w:val="20"/>
          <w:szCs w:val="20"/>
          <w:lang w:val="de-DE"/>
        </w:rPr>
        <w:t>nach dem Scan eine</w:t>
      </w:r>
      <w:r w:rsidR="00442380">
        <w:rPr>
          <w:rFonts w:ascii="Helvetica" w:hAnsi="Helvetica"/>
          <w:b/>
          <w:bCs/>
          <w:sz w:val="20"/>
          <w:szCs w:val="20"/>
          <w:lang w:val="de-DE"/>
        </w:rPr>
        <w:t>s</w:t>
      </w:r>
      <w:r w:rsidR="00D91CA0">
        <w:rPr>
          <w:rFonts w:ascii="Helvetica" w:hAnsi="Helvetica"/>
          <w:b/>
          <w:bCs/>
          <w:sz w:val="20"/>
          <w:szCs w:val="20"/>
          <w:lang w:val="de-DE"/>
        </w:rPr>
        <w:t xml:space="preserve"> QR-Codes </w:t>
      </w:r>
      <w:r w:rsidR="00D91CA0" w:rsidRPr="00655E67">
        <w:rPr>
          <w:rFonts w:ascii="Helvetica" w:hAnsi="Helvetica"/>
          <w:b/>
          <w:bCs/>
          <w:sz w:val="20"/>
          <w:szCs w:val="20"/>
          <w:lang w:val="de-DE"/>
        </w:rPr>
        <w:t>vom eigenen Smartphone aus zu starten</w:t>
      </w:r>
      <w:r w:rsidR="00044ECD">
        <w:rPr>
          <w:rFonts w:ascii="Helvetica" w:hAnsi="Helvetica"/>
          <w:b/>
          <w:bCs/>
          <w:sz w:val="20"/>
          <w:szCs w:val="20"/>
          <w:lang w:val="de-DE"/>
        </w:rPr>
        <w:t xml:space="preserve"> – das Berühren des Maschinendisplays ist nicht mehr notwendig. Ist die Maschine zudem mit dem optionalen „</w:t>
      </w:r>
      <w:proofErr w:type="spellStart"/>
      <w:r w:rsidR="00044ECD">
        <w:rPr>
          <w:rFonts w:ascii="Helvetica" w:hAnsi="Helvetica"/>
          <w:b/>
          <w:bCs/>
          <w:sz w:val="20"/>
          <w:szCs w:val="20"/>
          <w:lang w:val="de-DE"/>
        </w:rPr>
        <w:t>Touchless</w:t>
      </w:r>
      <w:proofErr w:type="spellEnd"/>
      <w:r w:rsidR="00044ECD">
        <w:rPr>
          <w:rFonts w:ascii="Helvetica" w:hAnsi="Helvetica"/>
          <w:b/>
          <w:bCs/>
          <w:sz w:val="20"/>
          <w:szCs w:val="20"/>
          <w:lang w:val="de-DE"/>
        </w:rPr>
        <w:t xml:space="preserve"> Outlet“ ausgestattet, fährt der Auslauf nach Auswahl des jeweiligen Getränks exakt in die optimale Position für die Getränkeausgabe. </w:t>
      </w:r>
      <w:r w:rsidR="00044ECD" w:rsidRPr="00262459">
        <w:rPr>
          <w:rFonts w:ascii="Helvetica" w:hAnsi="Helvetica"/>
          <w:b/>
          <w:bCs/>
          <w:sz w:val="20"/>
          <w:szCs w:val="20"/>
          <w:lang w:val="de-DE"/>
        </w:rPr>
        <w:t>Last but not least, lässt sich durch die Integration der Schaerer Digital Payment Solution die Bezahlung ebenfalls berührungslos per Smartphone abwickeln – ein externes Terminal für den Bezahlprozess ist nicht mehr notwendig.</w:t>
      </w:r>
    </w:p>
    <w:p w14:paraId="409866FC" w14:textId="77777777" w:rsidR="00311040" w:rsidRDefault="00311040" w:rsidP="00C833A3">
      <w:pPr>
        <w:spacing w:line="288" w:lineRule="auto"/>
        <w:ind w:right="423"/>
        <w:rPr>
          <w:rFonts w:ascii="Helvetica" w:hAnsi="Helvetica"/>
          <w:b/>
          <w:bCs/>
          <w:sz w:val="20"/>
          <w:szCs w:val="20"/>
          <w:lang w:val="de-DE"/>
        </w:rPr>
      </w:pPr>
    </w:p>
    <w:p w14:paraId="5BE1506E" w14:textId="77777777" w:rsidR="00262459" w:rsidRDefault="00CB5DCC" w:rsidP="00C833A3">
      <w:pPr>
        <w:spacing w:line="288" w:lineRule="auto"/>
        <w:ind w:right="423"/>
        <w:rPr>
          <w:rFonts w:ascii="Helvetica" w:hAnsi="Helvetica"/>
          <w:b/>
          <w:bCs/>
          <w:sz w:val="20"/>
          <w:szCs w:val="20"/>
          <w:lang w:val="de-DE"/>
        </w:rPr>
      </w:pPr>
      <w:r w:rsidRPr="003D1DE7">
        <w:rPr>
          <w:rFonts w:ascii="Helvetica" w:hAnsi="Helvetica"/>
          <w:b/>
          <w:bCs/>
          <w:sz w:val="20"/>
          <w:szCs w:val="20"/>
          <w:lang w:val="de-DE"/>
        </w:rPr>
        <w:t>Schaerer Digital Payment Solution</w:t>
      </w:r>
    </w:p>
    <w:p w14:paraId="63E07F1A" w14:textId="39EBDDEE" w:rsidR="007B2EE3" w:rsidRDefault="00F842A8" w:rsidP="00C833A3">
      <w:pPr>
        <w:spacing w:line="288" w:lineRule="auto"/>
        <w:ind w:right="423"/>
        <w:rPr>
          <w:rFonts w:ascii="Helvetica" w:hAnsi="Helvetica"/>
          <w:sz w:val="20"/>
          <w:szCs w:val="20"/>
          <w:lang w:val="de-DE"/>
        </w:rPr>
      </w:pPr>
      <w:r>
        <w:rPr>
          <w:rFonts w:ascii="Helvetica" w:hAnsi="Helvetica"/>
          <w:sz w:val="20"/>
          <w:szCs w:val="20"/>
          <w:lang w:val="de-DE"/>
        </w:rPr>
        <w:t>Mit der</w:t>
      </w:r>
      <w:r w:rsidR="00262459" w:rsidRPr="00262459">
        <w:rPr>
          <w:rFonts w:ascii="Helvetica" w:hAnsi="Helvetica"/>
          <w:sz w:val="20"/>
          <w:szCs w:val="20"/>
          <w:lang w:val="de-DE"/>
        </w:rPr>
        <w:t xml:space="preserve"> Schaerer Digital Payment Solution </w:t>
      </w:r>
      <w:r>
        <w:rPr>
          <w:rFonts w:ascii="Helvetica" w:hAnsi="Helvetica"/>
          <w:sz w:val="20"/>
          <w:szCs w:val="20"/>
          <w:lang w:val="de-DE"/>
        </w:rPr>
        <w:t>ist</w:t>
      </w:r>
      <w:r w:rsidR="00CB5DCC" w:rsidRPr="00262459">
        <w:rPr>
          <w:rFonts w:ascii="Helvetica" w:hAnsi="Helvetica"/>
          <w:sz w:val="20"/>
          <w:szCs w:val="20"/>
          <w:lang w:val="de-DE"/>
        </w:rPr>
        <w:t xml:space="preserve"> </w:t>
      </w:r>
      <w:r w:rsidR="000776C9" w:rsidRPr="00262459">
        <w:rPr>
          <w:rFonts w:ascii="Helvetica" w:hAnsi="Helvetica"/>
          <w:sz w:val="20"/>
          <w:szCs w:val="20"/>
          <w:lang w:val="de-DE"/>
        </w:rPr>
        <w:t xml:space="preserve">jetzt </w:t>
      </w:r>
      <w:r w:rsidR="00260AFD" w:rsidRPr="00262459">
        <w:rPr>
          <w:rFonts w:ascii="Helvetica" w:hAnsi="Helvetica"/>
          <w:sz w:val="20"/>
          <w:szCs w:val="20"/>
          <w:lang w:val="de-DE"/>
        </w:rPr>
        <w:t>ein einfache</w:t>
      </w:r>
      <w:r>
        <w:rPr>
          <w:rFonts w:ascii="Helvetica" w:hAnsi="Helvetica"/>
          <w:sz w:val="20"/>
          <w:szCs w:val="20"/>
          <w:lang w:val="de-DE"/>
        </w:rPr>
        <w:t>r</w:t>
      </w:r>
      <w:r w:rsidR="00260AFD" w:rsidRPr="00262459">
        <w:rPr>
          <w:rFonts w:ascii="Helvetica" w:hAnsi="Helvetica"/>
          <w:sz w:val="20"/>
          <w:szCs w:val="20"/>
          <w:lang w:val="de-DE"/>
        </w:rPr>
        <w:t xml:space="preserve"> Einstieg in die Welt der </w:t>
      </w:r>
      <w:r w:rsidR="00CB5DCC" w:rsidRPr="00262459">
        <w:rPr>
          <w:rFonts w:ascii="Helvetica" w:hAnsi="Helvetica"/>
          <w:sz w:val="20"/>
          <w:szCs w:val="20"/>
          <w:lang w:val="de-DE"/>
        </w:rPr>
        <w:t>mobilen</w:t>
      </w:r>
      <w:r w:rsidR="00260AFD" w:rsidRPr="00262459">
        <w:rPr>
          <w:rFonts w:ascii="Helvetica" w:hAnsi="Helvetica"/>
          <w:sz w:val="20"/>
          <w:szCs w:val="20"/>
          <w:lang w:val="de-DE"/>
        </w:rPr>
        <w:t xml:space="preserve"> </w:t>
      </w:r>
      <w:r w:rsidR="000776C9" w:rsidRPr="00262459">
        <w:rPr>
          <w:rFonts w:ascii="Helvetica" w:hAnsi="Helvetica"/>
          <w:sz w:val="20"/>
          <w:szCs w:val="20"/>
          <w:lang w:val="de-DE"/>
        </w:rPr>
        <w:t>App-</w:t>
      </w:r>
      <w:r w:rsidR="00260AFD" w:rsidRPr="00262459">
        <w:rPr>
          <w:rFonts w:ascii="Helvetica" w:hAnsi="Helvetica"/>
          <w:sz w:val="20"/>
          <w:szCs w:val="20"/>
          <w:lang w:val="de-DE"/>
        </w:rPr>
        <w:t>Bezahlung</w:t>
      </w:r>
      <w:r>
        <w:rPr>
          <w:rFonts w:ascii="Helvetica" w:hAnsi="Helvetica"/>
          <w:sz w:val="20"/>
          <w:szCs w:val="20"/>
          <w:lang w:val="de-DE"/>
        </w:rPr>
        <w:t xml:space="preserve"> möglich</w:t>
      </w:r>
      <w:r w:rsidR="000776C9" w:rsidRPr="00262459">
        <w:rPr>
          <w:rFonts w:ascii="Helvetica" w:hAnsi="Helvetica"/>
          <w:sz w:val="20"/>
          <w:szCs w:val="20"/>
          <w:lang w:val="de-DE"/>
        </w:rPr>
        <w:t>.</w:t>
      </w:r>
      <w:r>
        <w:rPr>
          <w:rFonts w:ascii="Helvetica" w:hAnsi="Helvetica"/>
          <w:sz w:val="20"/>
          <w:szCs w:val="20"/>
          <w:lang w:val="de-DE"/>
        </w:rPr>
        <w:t xml:space="preserve"> </w:t>
      </w:r>
      <w:r w:rsidR="00CB5DCC" w:rsidRPr="00262459">
        <w:rPr>
          <w:rFonts w:ascii="Helvetica" w:hAnsi="Helvetica"/>
          <w:sz w:val="20"/>
          <w:szCs w:val="20"/>
          <w:lang w:val="de-DE"/>
        </w:rPr>
        <w:t xml:space="preserve">Der Clou: </w:t>
      </w:r>
      <w:r w:rsidR="00B7081F" w:rsidRPr="00262459">
        <w:rPr>
          <w:rFonts w:ascii="Helvetica" w:hAnsi="Helvetica"/>
          <w:sz w:val="20"/>
          <w:szCs w:val="20"/>
          <w:lang w:val="de-DE"/>
        </w:rPr>
        <w:t xml:space="preserve">Die </w:t>
      </w:r>
      <w:r w:rsidR="003D1DE7" w:rsidRPr="00262459">
        <w:rPr>
          <w:rFonts w:ascii="Helvetica" w:hAnsi="Helvetica"/>
          <w:sz w:val="20"/>
          <w:szCs w:val="20"/>
          <w:lang w:val="de-DE"/>
        </w:rPr>
        <w:t xml:space="preserve">Schaerer </w:t>
      </w:r>
      <w:r w:rsidR="00B7081F" w:rsidRPr="00262459">
        <w:rPr>
          <w:rFonts w:ascii="Helvetica" w:hAnsi="Helvetica"/>
          <w:sz w:val="20"/>
          <w:szCs w:val="20"/>
          <w:lang w:val="de-DE"/>
        </w:rPr>
        <w:t xml:space="preserve">Digital Payment Solution </w:t>
      </w:r>
      <w:r w:rsidR="00CB5DCC" w:rsidRPr="00262459">
        <w:rPr>
          <w:rFonts w:ascii="Helvetica" w:hAnsi="Helvetica"/>
          <w:sz w:val="20"/>
          <w:szCs w:val="20"/>
          <w:lang w:val="de-DE"/>
        </w:rPr>
        <w:t xml:space="preserve">ist integraler Bestandteil der </w:t>
      </w:r>
      <w:r w:rsidR="003D1DE7" w:rsidRPr="00262459">
        <w:rPr>
          <w:rFonts w:ascii="Helvetica" w:hAnsi="Helvetica"/>
          <w:sz w:val="20"/>
          <w:szCs w:val="20"/>
          <w:lang w:val="de-DE"/>
        </w:rPr>
        <w:t>Kaffeem</w:t>
      </w:r>
      <w:r w:rsidR="00CB5DCC" w:rsidRPr="00262459">
        <w:rPr>
          <w:rFonts w:ascii="Helvetica" w:hAnsi="Helvetica"/>
          <w:sz w:val="20"/>
          <w:szCs w:val="20"/>
          <w:lang w:val="de-DE"/>
        </w:rPr>
        <w:t>aschinen</w:t>
      </w:r>
      <w:r w:rsidR="003D1DE7" w:rsidRPr="00262459">
        <w:rPr>
          <w:rFonts w:ascii="Helvetica" w:hAnsi="Helvetica"/>
          <w:sz w:val="20"/>
          <w:szCs w:val="20"/>
          <w:lang w:val="de-DE"/>
        </w:rPr>
        <w:t>-S</w:t>
      </w:r>
      <w:r w:rsidR="00CB5DCC" w:rsidRPr="00262459">
        <w:rPr>
          <w:rFonts w:ascii="Helvetica" w:hAnsi="Helvetica"/>
          <w:sz w:val="20"/>
          <w:szCs w:val="20"/>
          <w:lang w:val="de-DE"/>
        </w:rPr>
        <w:t>oftware</w:t>
      </w:r>
      <w:r w:rsidR="00B7081F" w:rsidRPr="00262459">
        <w:rPr>
          <w:rFonts w:ascii="Helvetica" w:hAnsi="Helvetica"/>
          <w:sz w:val="20"/>
          <w:szCs w:val="20"/>
          <w:lang w:val="de-DE"/>
        </w:rPr>
        <w:t xml:space="preserve">, sodass kein externes Terminal für den Bezahlprozess mehr notwendig ist. Nach der Auswahl des Getränks erscheint auf dem Touchdisplay der Kaffeemaschine ein QR-Code, den der Gast via Smartphone scannt und </w:t>
      </w:r>
      <w:r w:rsidR="00C33DCB" w:rsidRPr="00262459">
        <w:rPr>
          <w:rFonts w:ascii="Helvetica" w:hAnsi="Helvetica"/>
          <w:sz w:val="20"/>
          <w:szCs w:val="20"/>
          <w:lang w:val="de-DE"/>
        </w:rPr>
        <w:t>so</w:t>
      </w:r>
      <w:r w:rsidR="00B7081F" w:rsidRPr="00262459">
        <w:rPr>
          <w:rFonts w:ascii="Helvetica" w:hAnsi="Helvetica"/>
          <w:sz w:val="20"/>
          <w:szCs w:val="20"/>
          <w:lang w:val="de-DE"/>
        </w:rPr>
        <w:t xml:space="preserve"> den Bezahlprozess </w:t>
      </w:r>
      <w:r w:rsidR="00613C6E" w:rsidRPr="00262459">
        <w:rPr>
          <w:rFonts w:ascii="Helvetica" w:hAnsi="Helvetica"/>
          <w:sz w:val="20"/>
          <w:szCs w:val="20"/>
          <w:lang w:val="de-DE"/>
        </w:rPr>
        <w:t>einleitet</w:t>
      </w:r>
      <w:r w:rsidR="00B7081F" w:rsidRPr="00262459">
        <w:rPr>
          <w:rFonts w:ascii="Helvetica" w:hAnsi="Helvetica"/>
          <w:sz w:val="20"/>
          <w:szCs w:val="20"/>
          <w:lang w:val="de-DE"/>
        </w:rPr>
        <w:t xml:space="preserve">. </w:t>
      </w:r>
      <w:r w:rsidR="00C33DCB" w:rsidRPr="00262459">
        <w:rPr>
          <w:rFonts w:ascii="Helvetica" w:hAnsi="Helvetica"/>
          <w:sz w:val="20"/>
          <w:szCs w:val="20"/>
          <w:lang w:val="de-DE"/>
        </w:rPr>
        <w:t xml:space="preserve">Das flexible Framework der Schaerer Digital Payment Solution </w:t>
      </w:r>
      <w:r w:rsidR="00CB5DCC" w:rsidRPr="00262459">
        <w:rPr>
          <w:rFonts w:ascii="Helvetica" w:hAnsi="Helvetica"/>
          <w:sz w:val="20"/>
          <w:szCs w:val="20"/>
          <w:lang w:val="de-DE"/>
        </w:rPr>
        <w:t xml:space="preserve">erlaubt </w:t>
      </w:r>
      <w:r w:rsidR="00C33DCB" w:rsidRPr="00262459">
        <w:rPr>
          <w:rFonts w:ascii="Helvetica" w:hAnsi="Helvetica"/>
          <w:sz w:val="20"/>
          <w:szCs w:val="20"/>
          <w:lang w:val="de-DE"/>
        </w:rPr>
        <w:t xml:space="preserve">dabei </w:t>
      </w:r>
      <w:r w:rsidR="00CB5DCC" w:rsidRPr="00262459">
        <w:rPr>
          <w:rFonts w:ascii="Helvetica" w:hAnsi="Helvetica"/>
          <w:sz w:val="20"/>
          <w:szCs w:val="20"/>
          <w:lang w:val="de-DE"/>
        </w:rPr>
        <w:t xml:space="preserve">die Anbindung an gängige Payment-Lösungen wie AliPay oder </w:t>
      </w:r>
      <w:r w:rsidR="00CB5DCC" w:rsidRPr="00F842A8">
        <w:rPr>
          <w:rFonts w:ascii="Helvetica" w:hAnsi="Helvetica"/>
          <w:sz w:val="20"/>
          <w:szCs w:val="20"/>
          <w:lang w:val="de-DE"/>
        </w:rPr>
        <w:t>WeChatPay (</w:t>
      </w:r>
      <w:r w:rsidR="003D1DE7" w:rsidRPr="00F842A8">
        <w:rPr>
          <w:rFonts w:ascii="Helvetica" w:hAnsi="Helvetica"/>
          <w:sz w:val="20"/>
          <w:szCs w:val="20"/>
          <w:lang w:val="de-DE"/>
        </w:rPr>
        <w:t xml:space="preserve">bzw. </w:t>
      </w:r>
      <w:r w:rsidR="00CB5DCC" w:rsidRPr="00F842A8">
        <w:rPr>
          <w:rFonts w:ascii="Helvetica" w:hAnsi="Helvetica"/>
          <w:sz w:val="20"/>
          <w:szCs w:val="20"/>
          <w:lang w:val="de-DE"/>
        </w:rPr>
        <w:t xml:space="preserve">in der Schweiz auch </w:t>
      </w:r>
      <w:proofErr w:type="spellStart"/>
      <w:r w:rsidR="00CB5DCC" w:rsidRPr="00F842A8">
        <w:rPr>
          <w:rFonts w:ascii="Helvetica" w:hAnsi="Helvetica"/>
          <w:sz w:val="20"/>
          <w:szCs w:val="20"/>
          <w:lang w:val="de-DE"/>
        </w:rPr>
        <w:t>Twint</w:t>
      </w:r>
      <w:proofErr w:type="spellEnd"/>
      <w:r w:rsidR="003D1DE7" w:rsidRPr="00F842A8">
        <w:rPr>
          <w:rFonts w:ascii="Helvetica" w:hAnsi="Helvetica"/>
          <w:sz w:val="20"/>
          <w:szCs w:val="20"/>
          <w:lang w:val="de-DE"/>
        </w:rPr>
        <w:t>)</w:t>
      </w:r>
      <w:r w:rsidR="00CB5DCC" w:rsidRPr="00262459">
        <w:rPr>
          <w:rFonts w:ascii="Helvetica" w:hAnsi="Helvetica"/>
          <w:sz w:val="20"/>
          <w:szCs w:val="20"/>
          <w:lang w:val="de-DE"/>
        </w:rPr>
        <w:t xml:space="preserve"> </w:t>
      </w:r>
      <w:r w:rsidR="0017381B" w:rsidRPr="00262459">
        <w:rPr>
          <w:rFonts w:ascii="Helvetica" w:hAnsi="Helvetica"/>
          <w:sz w:val="20"/>
          <w:szCs w:val="20"/>
          <w:lang w:val="de-DE"/>
        </w:rPr>
        <w:t>sowie</w:t>
      </w:r>
      <w:r w:rsidR="00CB5DCC" w:rsidRPr="00262459">
        <w:rPr>
          <w:rFonts w:ascii="Helvetica" w:hAnsi="Helvetica"/>
          <w:sz w:val="20"/>
          <w:szCs w:val="20"/>
          <w:lang w:val="de-DE"/>
        </w:rPr>
        <w:t xml:space="preserve"> </w:t>
      </w:r>
      <w:r w:rsidR="000776C9" w:rsidRPr="00262459">
        <w:rPr>
          <w:rFonts w:ascii="Helvetica" w:hAnsi="Helvetica"/>
          <w:sz w:val="20"/>
          <w:szCs w:val="20"/>
          <w:lang w:val="de-DE"/>
        </w:rPr>
        <w:t>die Integration kundenindividueller Lösungen.</w:t>
      </w:r>
      <w:r w:rsidR="00B7081F" w:rsidRPr="00262459">
        <w:rPr>
          <w:rFonts w:ascii="Helvetica" w:hAnsi="Helvetica"/>
          <w:sz w:val="20"/>
          <w:szCs w:val="20"/>
          <w:lang w:val="de-DE"/>
        </w:rPr>
        <w:t xml:space="preserve"> </w:t>
      </w:r>
      <w:r w:rsidR="00613C6E" w:rsidRPr="00262459">
        <w:rPr>
          <w:rFonts w:ascii="Helvetica" w:hAnsi="Helvetica"/>
          <w:sz w:val="20"/>
          <w:szCs w:val="20"/>
          <w:lang w:val="de-DE"/>
        </w:rPr>
        <w:t>Ist die Bezahlung abgeschlossen, startet die Zubereitung der ausgewählten Kaffeespezialität.</w:t>
      </w:r>
      <w:r w:rsidR="00B90F94">
        <w:rPr>
          <w:rFonts w:ascii="Helvetica" w:hAnsi="Helvetica"/>
          <w:sz w:val="20"/>
          <w:szCs w:val="20"/>
          <w:lang w:val="de-DE"/>
        </w:rPr>
        <w:t xml:space="preserve"> </w:t>
      </w:r>
      <w:r w:rsidR="00EB6092">
        <w:rPr>
          <w:rFonts w:ascii="Helvetica" w:hAnsi="Helvetica"/>
          <w:sz w:val="20"/>
          <w:szCs w:val="20"/>
          <w:lang w:val="de-DE"/>
        </w:rPr>
        <w:t xml:space="preserve">„Insbesondere </w:t>
      </w:r>
      <w:r>
        <w:rPr>
          <w:rFonts w:ascii="Helvetica" w:hAnsi="Helvetica"/>
          <w:sz w:val="20"/>
          <w:szCs w:val="20"/>
          <w:lang w:val="de-DE"/>
        </w:rPr>
        <w:t xml:space="preserve">bei der Selbstbedienung </w:t>
      </w:r>
      <w:r w:rsidR="00EB6092">
        <w:rPr>
          <w:rFonts w:ascii="Helvetica" w:hAnsi="Helvetica"/>
          <w:sz w:val="20"/>
          <w:szCs w:val="20"/>
          <w:lang w:val="de-DE"/>
        </w:rPr>
        <w:t xml:space="preserve">erleichtert </w:t>
      </w:r>
      <w:r w:rsidR="00952208">
        <w:rPr>
          <w:rFonts w:ascii="Helvetica" w:hAnsi="Helvetica"/>
          <w:sz w:val="20"/>
          <w:szCs w:val="20"/>
          <w:lang w:val="de-DE"/>
        </w:rPr>
        <w:t>die</w:t>
      </w:r>
      <w:r w:rsidR="00EB6092">
        <w:rPr>
          <w:rFonts w:ascii="Helvetica" w:hAnsi="Helvetica"/>
          <w:sz w:val="20"/>
          <w:szCs w:val="20"/>
          <w:lang w:val="de-DE"/>
        </w:rPr>
        <w:t xml:space="preserve"> Digital Payment Solution </w:t>
      </w:r>
      <w:r w:rsidR="006139DF">
        <w:rPr>
          <w:rFonts w:ascii="Helvetica" w:hAnsi="Helvetica"/>
          <w:sz w:val="20"/>
          <w:szCs w:val="20"/>
          <w:lang w:val="de-DE"/>
        </w:rPr>
        <w:t>die Abwicklung des</w:t>
      </w:r>
      <w:r w:rsidR="00EB6092">
        <w:rPr>
          <w:rFonts w:ascii="Helvetica" w:hAnsi="Helvetica"/>
          <w:sz w:val="20"/>
          <w:szCs w:val="20"/>
          <w:lang w:val="de-DE"/>
        </w:rPr>
        <w:t xml:space="preserve"> Bezahlprozess</w:t>
      </w:r>
      <w:r w:rsidR="006139DF">
        <w:rPr>
          <w:rFonts w:ascii="Helvetica" w:hAnsi="Helvetica"/>
          <w:sz w:val="20"/>
          <w:szCs w:val="20"/>
          <w:lang w:val="de-DE"/>
        </w:rPr>
        <w:t>es</w:t>
      </w:r>
      <w:r w:rsidR="00EB6092">
        <w:rPr>
          <w:rFonts w:ascii="Helvetica" w:hAnsi="Helvetica"/>
          <w:sz w:val="20"/>
          <w:szCs w:val="20"/>
          <w:lang w:val="de-DE"/>
        </w:rPr>
        <w:t xml:space="preserve"> enorm</w:t>
      </w:r>
      <w:r w:rsidR="00952208">
        <w:rPr>
          <w:rFonts w:ascii="Helvetica" w:hAnsi="Helvetica"/>
          <w:sz w:val="20"/>
          <w:szCs w:val="20"/>
          <w:lang w:val="de-DE"/>
        </w:rPr>
        <w:t xml:space="preserve"> – gleicherma</w:t>
      </w:r>
      <w:r w:rsidR="00A27C45">
        <w:rPr>
          <w:rFonts w:ascii="Helvetica" w:hAnsi="Helvetica"/>
          <w:sz w:val="20"/>
          <w:szCs w:val="20"/>
          <w:lang w:val="de-DE"/>
        </w:rPr>
        <w:t>ß</w:t>
      </w:r>
      <w:r w:rsidR="00952208">
        <w:rPr>
          <w:rFonts w:ascii="Helvetica" w:hAnsi="Helvetica"/>
          <w:sz w:val="20"/>
          <w:szCs w:val="20"/>
          <w:lang w:val="de-DE"/>
        </w:rPr>
        <w:t>en für unsere Kunden wie auch für die Konsumenten</w:t>
      </w:r>
      <w:r w:rsidR="00EB6092">
        <w:rPr>
          <w:rFonts w:ascii="Helvetica" w:hAnsi="Helvetica"/>
          <w:sz w:val="20"/>
          <w:szCs w:val="20"/>
          <w:lang w:val="de-DE"/>
        </w:rPr>
        <w:t xml:space="preserve">“, </w:t>
      </w:r>
      <w:r w:rsidR="00952208">
        <w:rPr>
          <w:rFonts w:ascii="Helvetica" w:hAnsi="Helvetica"/>
          <w:sz w:val="20"/>
          <w:szCs w:val="20"/>
          <w:lang w:val="de-DE"/>
        </w:rPr>
        <w:t>wei</w:t>
      </w:r>
      <w:r w:rsidR="00A27C45">
        <w:rPr>
          <w:rFonts w:ascii="Helvetica" w:hAnsi="Helvetica"/>
          <w:sz w:val="20"/>
          <w:szCs w:val="20"/>
          <w:lang w:val="de-DE"/>
        </w:rPr>
        <w:t xml:space="preserve">ß </w:t>
      </w:r>
      <w:r w:rsidR="006D5E17" w:rsidRPr="006D5E17">
        <w:rPr>
          <w:rFonts w:ascii="Helvetica" w:hAnsi="Helvetica"/>
          <w:sz w:val="20"/>
          <w:szCs w:val="20"/>
          <w:lang w:val="de-DE"/>
        </w:rPr>
        <w:t xml:space="preserve">Sandro Bianchi, </w:t>
      </w:r>
      <w:proofErr w:type="spellStart"/>
      <w:r w:rsidR="006D5E17" w:rsidRPr="006D5E17">
        <w:rPr>
          <w:rFonts w:ascii="Helvetica" w:hAnsi="Helvetica"/>
          <w:sz w:val="20"/>
          <w:szCs w:val="20"/>
          <w:lang w:val="de-DE"/>
        </w:rPr>
        <w:t>Product</w:t>
      </w:r>
      <w:proofErr w:type="spellEnd"/>
      <w:r w:rsidR="006D5E17" w:rsidRPr="006D5E17">
        <w:rPr>
          <w:rFonts w:ascii="Helvetica" w:hAnsi="Helvetica"/>
          <w:sz w:val="20"/>
          <w:szCs w:val="20"/>
          <w:lang w:val="de-DE"/>
        </w:rPr>
        <w:t xml:space="preserve"> Manager</w:t>
      </w:r>
      <w:r w:rsidR="006D5E17">
        <w:rPr>
          <w:rFonts w:ascii="Helvetica" w:hAnsi="Helvetica"/>
          <w:sz w:val="20"/>
          <w:szCs w:val="20"/>
          <w:lang w:val="de-DE"/>
        </w:rPr>
        <w:t xml:space="preserve"> bei der </w:t>
      </w:r>
      <w:r w:rsidR="006D5E17">
        <w:rPr>
          <w:rFonts w:ascii="Helvetica" w:hAnsi="Helvetica"/>
          <w:sz w:val="20"/>
          <w:szCs w:val="20"/>
          <w:lang w:val="de-DE"/>
        </w:rPr>
        <w:lastRenderedPageBreak/>
        <w:t>Schaerer AG</w:t>
      </w:r>
      <w:r w:rsidR="00A84BEE">
        <w:rPr>
          <w:rFonts w:ascii="Helvetica" w:hAnsi="Helvetica"/>
          <w:sz w:val="20"/>
          <w:szCs w:val="20"/>
          <w:lang w:val="de-DE"/>
        </w:rPr>
        <w:t>,</w:t>
      </w:r>
      <w:r w:rsidR="006D5E17">
        <w:rPr>
          <w:rFonts w:ascii="Helvetica" w:hAnsi="Helvetica"/>
          <w:sz w:val="20"/>
          <w:szCs w:val="20"/>
          <w:lang w:val="de-DE"/>
        </w:rPr>
        <w:t xml:space="preserve"> </w:t>
      </w:r>
      <w:r w:rsidR="00952208">
        <w:rPr>
          <w:rFonts w:ascii="Helvetica" w:hAnsi="Helvetica"/>
          <w:sz w:val="20"/>
          <w:szCs w:val="20"/>
          <w:lang w:val="de-DE"/>
        </w:rPr>
        <w:t>und erläutert das Funktionsprinzip: „Unser Framework bietet Betreibern einen gro</w:t>
      </w:r>
      <w:r w:rsidR="00A27C45">
        <w:rPr>
          <w:rFonts w:ascii="Helvetica" w:hAnsi="Helvetica"/>
          <w:sz w:val="20"/>
          <w:szCs w:val="20"/>
          <w:lang w:val="de-DE"/>
        </w:rPr>
        <w:t>ß</w:t>
      </w:r>
      <w:r w:rsidR="00952208">
        <w:rPr>
          <w:rFonts w:ascii="Helvetica" w:hAnsi="Helvetica"/>
          <w:sz w:val="20"/>
          <w:szCs w:val="20"/>
          <w:lang w:val="de-DE"/>
        </w:rPr>
        <w:t>en Gestaltungsspielraum bei der Umsetzung ihres individuellen Mobile-Payment-Konzepts</w:t>
      </w:r>
      <w:r w:rsidR="000E02BA">
        <w:rPr>
          <w:rFonts w:ascii="Helvetica" w:hAnsi="Helvetica"/>
          <w:sz w:val="20"/>
          <w:szCs w:val="20"/>
          <w:lang w:val="de-DE"/>
        </w:rPr>
        <w:t>. Beispielsweise können bis zu vier Lösungen parallel</w:t>
      </w:r>
      <w:r w:rsidR="00782541">
        <w:rPr>
          <w:rFonts w:ascii="Helvetica" w:hAnsi="Helvetica"/>
          <w:sz w:val="20"/>
          <w:szCs w:val="20"/>
          <w:lang w:val="de-DE"/>
        </w:rPr>
        <w:t xml:space="preserve"> </w:t>
      </w:r>
      <w:r w:rsidR="000E02BA">
        <w:rPr>
          <w:rFonts w:ascii="Helvetica" w:hAnsi="Helvetica"/>
          <w:sz w:val="20"/>
          <w:szCs w:val="20"/>
          <w:lang w:val="de-DE"/>
        </w:rPr>
        <w:t>eingebunden werden</w:t>
      </w:r>
      <w:r w:rsidR="00952208">
        <w:rPr>
          <w:rFonts w:ascii="Helvetica" w:hAnsi="Helvetica"/>
          <w:sz w:val="20"/>
          <w:szCs w:val="20"/>
          <w:lang w:val="de-DE"/>
        </w:rPr>
        <w:t xml:space="preserve">. </w:t>
      </w:r>
      <w:r w:rsidR="00782541">
        <w:rPr>
          <w:rFonts w:ascii="Helvetica" w:hAnsi="Helvetica"/>
          <w:sz w:val="20"/>
          <w:szCs w:val="20"/>
          <w:lang w:val="de-DE"/>
        </w:rPr>
        <w:t xml:space="preserve">Als Standard </w:t>
      </w:r>
      <w:r w:rsidR="002D3252">
        <w:rPr>
          <w:rFonts w:ascii="Helvetica" w:hAnsi="Helvetica"/>
          <w:sz w:val="20"/>
          <w:szCs w:val="20"/>
          <w:lang w:val="de-DE"/>
        </w:rPr>
        <w:t>sind</w:t>
      </w:r>
      <w:r w:rsidR="00782541">
        <w:rPr>
          <w:rFonts w:ascii="Helvetica" w:hAnsi="Helvetica"/>
          <w:sz w:val="20"/>
          <w:szCs w:val="20"/>
          <w:lang w:val="de-DE"/>
        </w:rPr>
        <w:t xml:space="preserve"> </w:t>
      </w:r>
      <w:r w:rsidR="00B90F94">
        <w:rPr>
          <w:rFonts w:ascii="Helvetica" w:hAnsi="Helvetica"/>
          <w:sz w:val="20"/>
          <w:szCs w:val="20"/>
          <w:lang w:val="de-DE"/>
        </w:rPr>
        <w:t>unter anderem</w:t>
      </w:r>
      <w:r>
        <w:rPr>
          <w:rFonts w:ascii="Helvetica" w:hAnsi="Helvetica"/>
          <w:sz w:val="20"/>
          <w:szCs w:val="20"/>
          <w:lang w:val="de-DE"/>
        </w:rPr>
        <w:t xml:space="preserve"> </w:t>
      </w:r>
      <w:r w:rsidR="00782541">
        <w:rPr>
          <w:rFonts w:ascii="Helvetica" w:hAnsi="Helvetica"/>
          <w:sz w:val="20"/>
          <w:szCs w:val="20"/>
          <w:lang w:val="de-DE"/>
        </w:rPr>
        <w:t xml:space="preserve">Schnittstellen zu </w:t>
      </w:r>
      <w:proofErr w:type="spellStart"/>
      <w:r w:rsidR="00782541">
        <w:rPr>
          <w:rFonts w:ascii="Helvetica" w:hAnsi="Helvetica"/>
          <w:sz w:val="20"/>
          <w:szCs w:val="20"/>
          <w:lang w:val="de-DE"/>
        </w:rPr>
        <w:t>AliPay</w:t>
      </w:r>
      <w:proofErr w:type="spellEnd"/>
      <w:r w:rsidR="00782541">
        <w:rPr>
          <w:rFonts w:ascii="Helvetica" w:hAnsi="Helvetica"/>
          <w:sz w:val="20"/>
          <w:szCs w:val="20"/>
          <w:lang w:val="de-DE"/>
        </w:rPr>
        <w:t xml:space="preserve">, </w:t>
      </w:r>
      <w:proofErr w:type="spellStart"/>
      <w:r w:rsidR="00782541">
        <w:rPr>
          <w:rFonts w:ascii="Helvetica" w:hAnsi="Helvetica"/>
          <w:sz w:val="20"/>
          <w:szCs w:val="20"/>
          <w:lang w:val="de-DE"/>
        </w:rPr>
        <w:t>WeChatPay</w:t>
      </w:r>
      <w:proofErr w:type="spellEnd"/>
      <w:r w:rsidR="00782541">
        <w:rPr>
          <w:rFonts w:ascii="Helvetica" w:hAnsi="Helvetica"/>
          <w:sz w:val="20"/>
          <w:szCs w:val="20"/>
          <w:lang w:val="de-DE"/>
        </w:rPr>
        <w:t xml:space="preserve"> und zum in der Schweiz beliebte</w:t>
      </w:r>
      <w:r w:rsidR="00D44408">
        <w:rPr>
          <w:rFonts w:ascii="Helvetica" w:hAnsi="Helvetica"/>
          <w:sz w:val="20"/>
          <w:szCs w:val="20"/>
          <w:lang w:val="de-DE"/>
        </w:rPr>
        <w:t>n</w:t>
      </w:r>
      <w:r w:rsidR="00782541">
        <w:rPr>
          <w:rFonts w:ascii="Helvetica" w:hAnsi="Helvetica"/>
          <w:sz w:val="20"/>
          <w:szCs w:val="20"/>
          <w:lang w:val="de-DE"/>
        </w:rPr>
        <w:t xml:space="preserve"> </w:t>
      </w:r>
      <w:proofErr w:type="spellStart"/>
      <w:r w:rsidR="00782541">
        <w:rPr>
          <w:rFonts w:ascii="Helvetica" w:hAnsi="Helvetica"/>
          <w:sz w:val="20"/>
          <w:szCs w:val="20"/>
          <w:lang w:val="de-DE"/>
        </w:rPr>
        <w:t>Twint</w:t>
      </w:r>
      <w:proofErr w:type="spellEnd"/>
      <w:r w:rsidR="00782541">
        <w:rPr>
          <w:rFonts w:ascii="Helvetica" w:hAnsi="Helvetica"/>
          <w:sz w:val="20"/>
          <w:szCs w:val="20"/>
          <w:lang w:val="de-DE"/>
        </w:rPr>
        <w:t xml:space="preserve"> integriert</w:t>
      </w:r>
      <w:r w:rsidR="006139DF">
        <w:rPr>
          <w:rFonts w:ascii="Helvetica" w:hAnsi="Helvetica"/>
          <w:sz w:val="20"/>
          <w:szCs w:val="20"/>
          <w:lang w:val="de-DE"/>
        </w:rPr>
        <w:t>, w</w:t>
      </w:r>
      <w:r w:rsidR="00782541">
        <w:rPr>
          <w:rFonts w:ascii="Helvetica" w:hAnsi="Helvetica"/>
          <w:sz w:val="20"/>
          <w:szCs w:val="20"/>
          <w:lang w:val="de-DE"/>
        </w:rPr>
        <w:t xml:space="preserve">eitere Anbieter oder individuelle Lösungen werden auf Kundenwunsch umgesetzt.“ </w:t>
      </w:r>
      <w:r w:rsidR="00350586">
        <w:rPr>
          <w:rFonts w:ascii="Helvetica" w:hAnsi="Helvetica"/>
          <w:sz w:val="20"/>
          <w:szCs w:val="20"/>
          <w:lang w:val="de-DE"/>
        </w:rPr>
        <w:t>E</w:t>
      </w:r>
      <w:r w:rsidR="000E02BA">
        <w:rPr>
          <w:rFonts w:ascii="Helvetica" w:hAnsi="Helvetica"/>
          <w:sz w:val="20"/>
          <w:szCs w:val="20"/>
          <w:lang w:val="de-DE"/>
        </w:rPr>
        <w:t xml:space="preserve">in </w:t>
      </w:r>
      <w:r w:rsidR="00350586">
        <w:rPr>
          <w:rFonts w:ascii="Helvetica" w:hAnsi="Helvetica"/>
          <w:sz w:val="20"/>
          <w:szCs w:val="20"/>
          <w:lang w:val="de-DE"/>
        </w:rPr>
        <w:t xml:space="preserve">weiterer </w:t>
      </w:r>
      <w:r w:rsidR="000E02BA">
        <w:rPr>
          <w:rFonts w:ascii="Helvetica" w:hAnsi="Helvetica"/>
          <w:sz w:val="20"/>
          <w:szCs w:val="20"/>
          <w:lang w:val="de-DE"/>
        </w:rPr>
        <w:t>Vorteil: Da das Kaffeemaschinen-Touchdisplay für die Interaktion mit der Bezahl-A</w:t>
      </w:r>
      <w:r w:rsidR="00613C6E">
        <w:rPr>
          <w:rFonts w:ascii="Helvetica" w:hAnsi="Helvetica"/>
          <w:sz w:val="20"/>
          <w:szCs w:val="20"/>
          <w:lang w:val="de-DE"/>
        </w:rPr>
        <w:t>pp</w:t>
      </w:r>
      <w:r w:rsidR="000E02BA">
        <w:rPr>
          <w:rFonts w:ascii="Helvetica" w:hAnsi="Helvetica"/>
          <w:sz w:val="20"/>
          <w:szCs w:val="20"/>
          <w:lang w:val="de-DE"/>
        </w:rPr>
        <w:t xml:space="preserve"> verwendet wird, entfallen Mehrkosten und Aufwand für die Anbindung von Zahlungsterminals sowie für Verträge mit Drittanbietern. </w:t>
      </w:r>
      <w:r w:rsidR="00350586">
        <w:rPr>
          <w:rFonts w:ascii="Helvetica" w:hAnsi="Helvetica"/>
          <w:sz w:val="20"/>
          <w:szCs w:val="20"/>
          <w:lang w:val="de-DE"/>
        </w:rPr>
        <w:t>Nutzt der Betreiber</w:t>
      </w:r>
      <w:r w:rsidR="007B2EE3">
        <w:rPr>
          <w:rFonts w:ascii="Helvetica" w:hAnsi="Helvetica"/>
          <w:sz w:val="20"/>
          <w:szCs w:val="20"/>
          <w:lang w:val="de-DE"/>
        </w:rPr>
        <w:t xml:space="preserve"> eine</w:t>
      </w:r>
      <w:r w:rsidR="00350586">
        <w:rPr>
          <w:rFonts w:ascii="Helvetica" w:hAnsi="Helvetica"/>
          <w:sz w:val="20"/>
          <w:szCs w:val="20"/>
          <w:lang w:val="de-DE"/>
        </w:rPr>
        <w:t xml:space="preserve"> eigene App </w:t>
      </w:r>
      <w:r w:rsidR="007B2EE3">
        <w:rPr>
          <w:rFonts w:ascii="Helvetica" w:hAnsi="Helvetica"/>
          <w:sz w:val="20"/>
          <w:szCs w:val="20"/>
          <w:lang w:val="de-DE"/>
        </w:rPr>
        <w:t>oder wird ein Scanner an d</w:t>
      </w:r>
      <w:r w:rsidR="006139DF">
        <w:rPr>
          <w:rFonts w:ascii="Helvetica" w:hAnsi="Helvetica"/>
          <w:sz w:val="20"/>
          <w:szCs w:val="20"/>
          <w:lang w:val="de-DE"/>
        </w:rPr>
        <w:t>as</w:t>
      </w:r>
      <w:r w:rsidR="007B2EE3">
        <w:rPr>
          <w:rFonts w:ascii="Helvetica" w:hAnsi="Helvetica"/>
          <w:sz w:val="20"/>
          <w:szCs w:val="20"/>
          <w:lang w:val="de-DE"/>
        </w:rPr>
        <w:t xml:space="preserve"> </w:t>
      </w:r>
      <w:r w:rsidR="006139DF">
        <w:rPr>
          <w:rFonts w:ascii="Helvetica" w:hAnsi="Helvetica"/>
          <w:sz w:val="20"/>
          <w:szCs w:val="20"/>
          <w:lang w:val="de-DE"/>
        </w:rPr>
        <w:t>SB-</w:t>
      </w:r>
      <w:r w:rsidR="007B2EE3">
        <w:rPr>
          <w:rFonts w:ascii="Helvetica" w:hAnsi="Helvetica"/>
          <w:sz w:val="20"/>
          <w:szCs w:val="20"/>
          <w:lang w:val="de-DE"/>
        </w:rPr>
        <w:t>Kaffee</w:t>
      </w:r>
      <w:r w:rsidR="006139DF">
        <w:rPr>
          <w:rFonts w:ascii="Helvetica" w:hAnsi="Helvetica"/>
          <w:sz w:val="20"/>
          <w:szCs w:val="20"/>
          <w:lang w:val="de-DE"/>
        </w:rPr>
        <w:t>konzept</w:t>
      </w:r>
      <w:r w:rsidR="007B2EE3">
        <w:rPr>
          <w:rFonts w:ascii="Helvetica" w:hAnsi="Helvetica"/>
          <w:sz w:val="20"/>
          <w:szCs w:val="20"/>
          <w:lang w:val="de-DE"/>
        </w:rPr>
        <w:t xml:space="preserve"> angebunden, ist das digitale </w:t>
      </w:r>
      <w:r w:rsidR="00350586">
        <w:rPr>
          <w:rFonts w:ascii="Helvetica" w:hAnsi="Helvetica"/>
          <w:sz w:val="20"/>
          <w:szCs w:val="20"/>
          <w:lang w:val="de-DE"/>
        </w:rPr>
        <w:t>Spielfeld</w:t>
      </w:r>
      <w:r w:rsidR="007B2EE3">
        <w:rPr>
          <w:rFonts w:ascii="Helvetica" w:hAnsi="Helvetica"/>
          <w:sz w:val="20"/>
          <w:szCs w:val="20"/>
          <w:lang w:val="de-DE"/>
        </w:rPr>
        <w:t xml:space="preserve"> noch grö</w:t>
      </w:r>
      <w:r w:rsidR="00A27C45">
        <w:rPr>
          <w:rFonts w:ascii="Helvetica" w:hAnsi="Helvetica"/>
          <w:sz w:val="20"/>
          <w:szCs w:val="20"/>
          <w:lang w:val="de-DE"/>
        </w:rPr>
        <w:t>ß</w:t>
      </w:r>
      <w:r w:rsidR="007B2EE3">
        <w:rPr>
          <w:rFonts w:ascii="Helvetica" w:hAnsi="Helvetica"/>
          <w:sz w:val="20"/>
          <w:szCs w:val="20"/>
          <w:lang w:val="de-DE"/>
        </w:rPr>
        <w:t>er</w:t>
      </w:r>
      <w:r>
        <w:rPr>
          <w:rFonts w:ascii="Helvetica" w:hAnsi="Helvetica"/>
          <w:sz w:val="20"/>
          <w:szCs w:val="20"/>
          <w:lang w:val="de-DE"/>
        </w:rPr>
        <w:t xml:space="preserve"> – von der </w:t>
      </w:r>
      <w:r w:rsidR="007B2EE3">
        <w:rPr>
          <w:rFonts w:ascii="Helvetica" w:hAnsi="Helvetica"/>
          <w:sz w:val="20"/>
          <w:szCs w:val="20"/>
          <w:lang w:val="de-DE"/>
        </w:rPr>
        <w:t xml:space="preserve">Getränkekreation in der App </w:t>
      </w:r>
      <w:r w:rsidR="006139DF">
        <w:rPr>
          <w:rFonts w:ascii="Helvetica" w:hAnsi="Helvetica"/>
          <w:sz w:val="20"/>
          <w:szCs w:val="20"/>
          <w:lang w:val="de-DE"/>
        </w:rPr>
        <w:t xml:space="preserve">durch den Kaffeeliebhaber </w:t>
      </w:r>
      <w:r w:rsidR="007B2EE3">
        <w:rPr>
          <w:rFonts w:ascii="Helvetica" w:hAnsi="Helvetica"/>
          <w:sz w:val="20"/>
          <w:szCs w:val="20"/>
          <w:lang w:val="de-DE"/>
        </w:rPr>
        <w:t xml:space="preserve">bis zur </w:t>
      </w:r>
      <w:r w:rsidR="000F6234">
        <w:rPr>
          <w:rFonts w:ascii="Helvetica" w:hAnsi="Helvetica"/>
          <w:sz w:val="20"/>
          <w:szCs w:val="20"/>
          <w:lang w:val="de-DE"/>
        </w:rPr>
        <w:t>Umsetzung</w:t>
      </w:r>
      <w:r w:rsidR="006139DF">
        <w:rPr>
          <w:rFonts w:ascii="Helvetica" w:hAnsi="Helvetica"/>
          <w:sz w:val="20"/>
          <w:szCs w:val="20"/>
          <w:lang w:val="de-DE"/>
        </w:rPr>
        <w:t xml:space="preserve"> </w:t>
      </w:r>
      <w:r w:rsidR="007B2EE3">
        <w:rPr>
          <w:rFonts w:ascii="Helvetica" w:hAnsi="Helvetica"/>
          <w:sz w:val="20"/>
          <w:szCs w:val="20"/>
          <w:lang w:val="de-DE"/>
        </w:rPr>
        <w:t>von Kundenbindungsprogramme</w:t>
      </w:r>
      <w:r w:rsidR="006139DF">
        <w:rPr>
          <w:rFonts w:ascii="Helvetica" w:hAnsi="Helvetica"/>
          <w:sz w:val="20"/>
          <w:szCs w:val="20"/>
          <w:lang w:val="de-DE"/>
        </w:rPr>
        <w:t>n</w:t>
      </w:r>
      <w:r w:rsidR="000F6234">
        <w:rPr>
          <w:rFonts w:ascii="Helvetica" w:hAnsi="Helvetica"/>
          <w:sz w:val="20"/>
          <w:szCs w:val="20"/>
          <w:lang w:val="de-DE"/>
        </w:rPr>
        <w:t>, die auf Bonussystemen oder Gutscheinen basieren</w:t>
      </w:r>
      <w:r>
        <w:rPr>
          <w:rFonts w:ascii="Helvetica" w:hAnsi="Helvetica"/>
          <w:sz w:val="20"/>
          <w:szCs w:val="20"/>
          <w:lang w:val="de-DE"/>
        </w:rPr>
        <w:t>.</w:t>
      </w:r>
      <w:r w:rsidR="006139DF">
        <w:rPr>
          <w:rFonts w:ascii="Helvetica" w:hAnsi="Helvetica"/>
          <w:sz w:val="20"/>
          <w:szCs w:val="20"/>
          <w:lang w:val="de-DE"/>
        </w:rPr>
        <w:t xml:space="preserve"> </w:t>
      </w:r>
    </w:p>
    <w:p w14:paraId="75D45D03" w14:textId="6F0133E6" w:rsidR="00F842A8" w:rsidRDefault="00F842A8" w:rsidP="00C833A3">
      <w:pPr>
        <w:spacing w:line="288" w:lineRule="auto"/>
        <w:ind w:right="423"/>
        <w:rPr>
          <w:rFonts w:ascii="Helvetica" w:hAnsi="Helvetica"/>
          <w:sz w:val="20"/>
          <w:szCs w:val="20"/>
          <w:lang w:val="de-DE"/>
        </w:rPr>
      </w:pPr>
    </w:p>
    <w:p w14:paraId="1B79CEF4" w14:textId="77777777" w:rsidR="00F842A8" w:rsidRPr="002C62F5" w:rsidRDefault="00F842A8" w:rsidP="00C833A3">
      <w:pPr>
        <w:spacing w:line="288" w:lineRule="auto"/>
        <w:ind w:right="423"/>
        <w:rPr>
          <w:rFonts w:ascii="Helvetica" w:hAnsi="Helvetica"/>
          <w:b/>
          <w:bCs/>
          <w:sz w:val="20"/>
          <w:szCs w:val="20"/>
          <w:lang w:val="en-US"/>
        </w:rPr>
      </w:pPr>
      <w:r w:rsidRPr="002C62F5">
        <w:rPr>
          <w:rFonts w:ascii="Helvetica" w:hAnsi="Helvetica"/>
          <w:b/>
          <w:bCs/>
          <w:sz w:val="20"/>
          <w:szCs w:val="20"/>
          <w:lang w:val="en-US"/>
        </w:rPr>
        <w:t xml:space="preserve">Schaerer „2nd </w:t>
      </w:r>
      <w:proofErr w:type="gramStart"/>
      <w:r w:rsidRPr="002C62F5">
        <w:rPr>
          <w:rFonts w:ascii="Helvetica" w:hAnsi="Helvetica"/>
          <w:b/>
          <w:bCs/>
          <w:sz w:val="20"/>
          <w:szCs w:val="20"/>
          <w:lang w:val="en-US"/>
        </w:rPr>
        <w:t>Screen“ und</w:t>
      </w:r>
      <w:proofErr w:type="gramEnd"/>
      <w:r w:rsidRPr="002C62F5">
        <w:rPr>
          <w:rFonts w:ascii="Helvetica" w:hAnsi="Helvetica"/>
          <w:b/>
          <w:bCs/>
          <w:sz w:val="20"/>
          <w:szCs w:val="20"/>
          <w:lang w:val="en-US"/>
        </w:rPr>
        <w:t xml:space="preserve"> „Touchless Outlet</w:t>
      </w:r>
      <w:r>
        <w:rPr>
          <w:rFonts w:ascii="Helvetica" w:hAnsi="Helvetica"/>
          <w:b/>
          <w:bCs/>
          <w:sz w:val="20"/>
          <w:szCs w:val="20"/>
          <w:lang w:val="en-US"/>
        </w:rPr>
        <w:t>”</w:t>
      </w:r>
    </w:p>
    <w:p w14:paraId="2B05341E" w14:textId="32316FE3" w:rsidR="00F842A8" w:rsidRPr="00262459" w:rsidRDefault="00F842A8" w:rsidP="00C833A3">
      <w:pPr>
        <w:spacing w:line="288" w:lineRule="auto"/>
        <w:ind w:right="423"/>
        <w:rPr>
          <w:rFonts w:ascii="Helvetica" w:hAnsi="Helvetica"/>
          <w:sz w:val="20"/>
          <w:szCs w:val="20"/>
          <w:lang w:val="de-DE"/>
        </w:rPr>
      </w:pPr>
      <w:r w:rsidRPr="00262459">
        <w:rPr>
          <w:rFonts w:ascii="Helvetica" w:hAnsi="Helvetica"/>
          <w:sz w:val="20"/>
          <w:szCs w:val="20"/>
          <w:lang w:val="de-DE"/>
        </w:rPr>
        <w:t>Für eine kontaktarme Zubereitung der Kaffeespezialitäte</w:t>
      </w:r>
      <w:r>
        <w:rPr>
          <w:rFonts w:ascii="Helvetica" w:hAnsi="Helvetica"/>
          <w:sz w:val="20"/>
          <w:szCs w:val="20"/>
          <w:lang w:val="de-DE"/>
        </w:rPr>
        <w:t>n</w:t>
      </w:r>
      <w:r w:rsidRPr="00262459">
        <w:rPr>
          <w:rFonts w:ascii="Helvetica" w:hAnsi="Helvetica"/>
          <w:sz w:val="20"/>
          <w:szCs w:val="20"/>
          <w:lang w:val="de-DE"/>
        </w:rPr>
        <w:t xml:space="preserve"> mit </w:t>
      </w:r>
      <w:r>
        <w:rPr>
          <w:rFonts w:ascii="Helvetica" w:hAnsi="Helvetica"/>
          <w:sz w:val="20"/>
          <w:szCs w:val="20"/>
          <w:lang w:val="de-DE"/>
        </w:rPr>
        <w:t xml:space="preserve">den </w:t>
      </w:r>
      <w:r w:rsidRPr="00262459">
        <w:rPr>
          <w:rFonts w:ascii="Helvetica" w:hAnsi="Helvetica"/>
          <w:sz w:val="20"/>
          <w:szCs w:val="20"/>
          <w:lang w:val="de-DE"/>
        </w:rPr>
        <w:t>Modellen Schaerer Coffee Soul</w:t>
      </w:r>
      <w:r w:rsidR="00DE45F2">
        <w:rPr>
          <w:rFonts w:ascii="Helvetica" w:hAnsi="Helvetica"/>
          <w:sz w:val="20"/>
          <w:szCs w:val="20"/>
          <w:lang w:val="de-DE"/>
        </w:rPr>
        <w:t xml:space="preserve"> und</w:t>
      </w:r>
      <w:r w:rsidRPr="00262459">
        <w:rPr>
          <w:rFonts w:ascii="Helvetica" w:hAnsi="Helvetica"/>
          <w:sz w:val="20"/>
          <w:szCs w:val="20"/>
          <w:lang w:val="de-DE"/>
        </w:rPr>
        <w:t xml:space="preserve"> ihrem Nachfolgemodell Schaerer Coffee Soul mit Select-Konzept bietet Schaerer jetzt als neues </w:t>
      </w:r>
      <w:r>
        <w:rPr>
          <w:rFonts w:ascii="Helvetica" w:hAnsi="Helvetica"/>
          <w:sz w:val="20"/>
          <w:szCs w:val="20"/>
          <w:lang w:val="de-DE"/>
        </w:rPr>
        <w:t xml:space="preserve">optionales </w:t>
      </w:r>
      <w:r w:rsidRPr="00262459">
        <w:rPr>
          <w:rFonts w:ascii="Helvetica" w:hAnsi="Helvetica"/>
          <w:sz w:val="20"/>
          <w:szCs w:val="20"/>
          <w:lang w:val="de-DE"/>
        </w:rPr>
        <w:t>Feature die „2nd Screen“-Option an. Voraussetzung ist, dass die Maschine</w:t>
      </w:r>
      <w:r>
        <w:rPr>
          <w:rFonts w:ascii="Helvetica" w:hAnsi="Helvetica"/>
          <w:sz w:val="20"/>
          <w:szCs w:val="20"/>
          <w:lang w:val="de-DE"/>
        </w:rPr>
        <w:t>n</w:t>
      </w:r>
      <w:r w:rsidRPr="00262459">
        <w:rPr>
          <w:rFonts w:ascii="Helvetica" w:hAnsi="Helvetica"/>
          <w:sz w:val="20"/>
          <w:szCs w:val="20"/>
          <w:lang w:val="de-DE"/>
        </w:rPr>
        <w:t xml:space="preserve"> mit der </w:t>
      </w:r>
      <w:proofErr w:type="spellStart"/>
      <w:r w:rsidRPr="00262459">
        <w:rPr>
          <w:rFonts w:ascii="Helvetica" w:hAnsi="Helvetica"/>
          <w:sz w:val="20"/>
          <w:szCs w:val="20"/>
          <w:lang w:val="de-DE"/>
        </w:rPr>
        <w:t>Telemetrielösung</w:t>
      </w:r>
      <w:proofErr w:type="spellEnd"/>
      <w:r w:rsidRPr="00262459">
        <w:rPr>
          <w:rFonts w:ascii="Helvetica" w:hAnsi="Helvetica"/>
          <w:sz w:val="20"/>
          <w:szCs w:val="20"/>
          <w:lang w:val="de-DE"/>
        </w:rPr>
        <w:t xml:space="preserve"> Schaerer Coffee Link vernetzt </w:t>
      </w:r>
      <w:r>
        <w:rPr>
          <w:rFonts w:ascii="Helvetica" w:hAnsi="Helvetica"/>
          <w:sz w:val="20"/>
          <w:szCs w:val="20"/>
          <w:lang w:val="de-DE"/>
        </w:rPr>
        <w:t>sind</w:t>
      </w:r>
      <w:r w:rsidRPr="00262459">
        <w:rPr>
          <w:rFonts w:ascii="Helvetica" w:hAnsi="Helvetica"/>
          <w:sz w:val="20"/>
          <w:szCs w:val="20"/>
          <w:lang w:val="de-DE"/>
        </w:rPr>
        <w:t xml:space="preserve">. Die „2nd Screen“-Option erlaubt, die Zubereitung von Getränken vom eigenen Smartphone aus zu starten. Dafür erscheint auf dem Display der Kaffeemaschine ein QR-Code. Der Endkunde muss diesen mit dem Smartphone scannen und er erhält die verfügbaren Kaffeespezialitäten angezeigt. Per Tipp auf das Smartphone startet der Zubereitungsprozess. Ein Plus für den hygienischen Betrieb ist zudem der </w:t>
      </w:r>
      <w:r>
        <w:rPr>
          <w:rFonts w:ascii="Helvetica" w:hAnsi="Helvetica"/>
          <w:sz w:val="20"/>
          <w:szCs w:val="20"/>
          <w:lang w:val="de-DE"/>
        </w:rPr>
        <w:t xml:space="preserve">optional erhältliche </w:t>
      </w:r>
      <w:r w:rsidRPr="00262459">
        <w:rPr>
          <w:rFonts w:ascii="Helvetica" w:hAnsi="Helvetica"/>
          <w:sz w:val="20"/>
          <w:szCs w:val="20"/>
          <w:lang w:val="de-DE"/>
        </w:rPr>
        <w:t>automatisch höhenverstellbare Auslauf „</w:t>
      </w:r>
      <w:proofErr w:type="spellStart"/>
      <w:r w:rsidRPr="00262459">
        <w:rPr>
          <w:rFonts w:ascii="Helvetica" w:hAnsi="Helvetica"/>
          <w:sz w:val="20"/>
          <w:szCs w:val="20"/>
          <w:lang w:val="de-DE"/>
        </w:rPr>
        <w:t>Touchless</w:t>
      </w:r>
      <w:proofErr w:type="spellEnd"/>
      <w:r w:rsidRPr="00262459">
        <w:rPr>
          <w:rFonts w:ascii="Helvetica" w:hAnsi="Helvetica"/>
          <w:sz w:val="20"/>
          <w:szCs w:val="20"/>
          <w:lang w:val="de-DE"/>
        </w:rPr>
        <w:t xml:space="preserve"> Outlet</w:t>
      </w:r>
      <w:r>
        <w:rPr>
          <w:rFonts w:ascii="Helvetica" w:hAnsi="Helvetica"/>
          <w:sz w:val="20"/>
          <w:szCs w:val="20"/>
          <w:lang w:val="de-DE"/>
        </w:rPr>
        <w:t xml:space="preserve">. </w:t>
      </w:r>
      <w:r w:rsidRPr="00262459">
        <w:rPr>
          <w:rFonts w:ascii="Helvetica" w:hAnsi="Helvetica"/>
          <w:sz w:val="20"/>
          <w:szCs w:val="20"/>
          <w:lang w:val="de-DE"/>
        </w:rPr>
        <w:t>Abhängig von der ausgewählten Kaffeespezialität fährt er auf die dafür optimale Ausgabehöhe und muss nicht manuell justiert werden.</w:t>
      </w:r>
    </w:p>
    <w:p w14:paraId="1C30E97B" w14:textId="77777777" w:rsidR="00F842A8" w:rsidRDefault="00F842A8" w:rsidP="00C833A3">
      <w:pPr>
        <w:spacing w:line="288" w:lineRule="auto"/>
        <w:ind w:right="423"/>
        <w:rPr>
          <w:rFonts w:ascii="Helvetica" w:hAnsi="Helvetica"/>
          <w:sz w:val="20"/>
          <w:szCs w:val="20"/>
          <w:lang w:val="de-DE"/>
        </w:rPr>
      </w:pPr>
    </w:p>
    <w:p w14:paraId="054B740A" w14:textId="643E54CC" w:rsidR="005130C9" w:rsidRDefault="0027682A" w:rsidP="00C833A3">
      <w:pPr>
        <w:spacing w:line="288" w:lineRule="auto"/>
        <w:ind w:right="423"/>
        <w:rPr>
          <w:rFonts w:ascii="Helvetica" w:hAnsi="Helvetica"/>
          <w:sz w:val="20"/>
          <w:szCs w:val="20"/>
          <w:lang w:val="de-DE"/>
        </w:rPr>
      </w:pPr>
      <w:r>
        <w:rPr>
          <w:rFonts w:ascii="Helvetica" w:hAnsi="Helvetica"/>
          <w:sz w:val="20"/>
          <w:szCs w:val="20"/>
          <w:lang w:val="de-DE"/>
        </w:rPr>
        <w:t xml:space="preserve"> </w:t>
      </w:r>
    </w:p>
    <w:p w14:paraId="01E16C36" w14:textId="3E03BAE7" w:rsidR="00D40BF8" w:rsidRDefault="00D40BF8" w:rsidP="00C833A3">
      <w:pPr>
        <w:spacing w:line="288" w:lineRule="auto"/>
        <w:ind w:right="423"/>
        <w:rPr>
          <w:rFonts w:ascii="Helvetica" w:hAnsi="Helvetica"/>
          <w:b/>
          <w:sz w:val="20"/>
          <w:szCs w:val="20"/>
          <w:lang w:val="de-DE"/>
        </w:rPr>
      </w:pPr>
      <w:r w:rsidRPr="00A92868">
        <w:rPr>
          <w:rFonts w:ascii="Helvetica" w:hAnsi="Helvetica"/>
          <w:b/>
          <w:sz w:val="20"/>
          <w:szCs w:val="20"/>
          <w:lang w:val="de-DE"/>
        </w:rPr>
        <w:t>Bildmaterial</w:t>
      </w:r>
    </w:p>
    <w:p w14:paraId="302605A3" w14:textId="77777777" w:rsidR="007F499B" w:rsidRPr="00A92868" w:rsidRDefault="007F499B" w:rsidP="00C833A3">
      <w:pPr>
        <w:spacing w:line="288" w:lineRule="auto"/>
        <w:ind w:right="423"/>
        <w:rPr>
          <w:rFonts w:ascii="Helvetica" w:hAnsi="Helvetica" w:cs="Arial"/>
          <w:sz w:val="20"/>
          <w:szCs w:val="20"/>
          <w:lang w:val="de-DE"/>
        </w:rPr>
      </w:pPr>
    </w:p>
    <w:tbl>
      <w:tblPr>
        <w:tblStyle w:val="Tabellenraster"/>
        <w:tblW w:w="4003" w:type="dxa"/>
        <w:tblLook w:val="04A0" w:firstRow="1" w:lastRow="0" w:firstColumn="1" w:lastColumn="0" w:noHBand="0" w:noVBand="1"/>
      </w:tblPr>
      <w:tblGrid>
        <w:gridCol w:w="4003"/>
      </w:tblGrid>
      <w:tr w:rsidR="007F499B" w:rsidRPr="00A92868" w14:paraId="26337BB5" w14:textId="77777777" w:rsidTr="007F499B">
        <w:tc>
          <w:tcPr>
            <w:tcW w:w="4003" w:type="dxa"/>
          </w:tcPr>
          <w:p w14:paraId="1E683826" w14:textId="77777777" w:rsidR="001E1313" w:rsidRDefault="001E1313" w:rsidP="00C833A3">
            <w:pPr>
              <w:spacing w:line="288" w:lineRule="auto"/>
              <w:ind w:right="423"/>
              <w:jc w:val="center"/>
              <w:rPr>
                <w:rFonts w:ascii="Helvetica" w:hAnsi="Helvetica" w:cs="Arial"/>
                <w:sz w:val="20"/>
                <w:szCs w:val="20"/>
                <w:lang w:val="de-DE"/>
              </w:rPr>
            </w:pPr>
          </w:p>
          <w:p w14:paraId="40010119" w14:textId="00F6FD83" w:rsidR="007F499B" w:rsidRDefault="00AF0FB8" w:rsidP="00C833A3">
            <w:pPr>
              <w:spacing w:line="288" w:lineRule="auto"/>
              <w:ind w:right="423"/>
              <w:jc w:val="center"/>
              <w:rPr>
                <w:rFonts w:ascii="Helvetica" w:hAnsi="Helvetica" w:cs="Arial"/>
                <w:sz w:val="20"/>
                <w:szCs w:val="20"/>
                <w:lang w:val="de-DE"/>
              </w:rPr>
            </w:pPr>
            <w:r>
              <w:rPr>
                <w:rFonts w:ascii="Helvetica" w:hAnsi="Helvetica" w:cs="Arial"/>
                <w:noProof/>
                <w:sz w:val="20"/>
                <w:szCs w:val="20"/>
                <w:lang w:val="de-DE"/>
              </w:rPr>
              <w:drawing>
                <wp:inline distT="0" distB="0" distL="0" distR="0" wp14:anchorId="3931AC78" wp14:editId="7A8B9852">
                  <wp:extent cx="1828800" cy="1665911"/>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36317" cy="1672758"/>
                          </a:xfrm>
                          <a:prstGeom prst="rect">
                            <a:avLst/>
                          </a:prstGeom>
                        </pic:spPr>
                      </pic:pic>
                    </a:graphicData>
                  </a:graphic>
                </wp:inline>
              </w:drawing>
            </w:r>
          </w:p>
          <w:p w14:paraId="0193FFBE" w14:textId="010468A5" w:rsidR="007F499B" w:rsidRPr="00A92868" w:rsidRDefault="007F499B" w:rsidP="00C833A3">
            <w:pPr>
              <w:spacing w:line="288" w:lineRule="auto"/>
              <w:ind w:right="423"/>
              <w:jc w:val="center"/>
              <w:rPr>
                <w:rFonts w:ascii="Helvetica" w:hAnsi="Helvetica" w:cs="Arial"/>
                <w:sz w:val="20"/>
                <w:szCs w:val="20"/>
                <w:lang w:val="de-DE"/>
              </w:rPr>
            </w:pPr>
          </w:p>
        </w:tc>
      </w:tr>
    </w:tbl>
    <w:p w14:paraId="30113EFC" w14:textId="77777777" w:rsidR="00D40BF8" w:rsidRPr="00A92868" w:rsidRDefault="00D40BF8" w:rsidP="00C833A3">
      <w:pPr>
        <w:spacing w:line="288" w:lineRule="auto"/>
        <w:ind w:right="423"/>
        <w:outlineLvl w:val="0"/>
        <w:rPr>
          <w:rFonts w:ascii="Helvetica" w:hAnsi="Helvetica"/>
          <w:b/>
          <w:sz w:val="20"/>
          <w:szCs w:val="20"/>
          <w:lang w:val="de-DE"/>
        </w:rPr>
      </w:pPr>
    </w:p>
    <w:p w14:paraId="20AA1527" w14:textId="77777777" w:rsidR="00D40BF8" w:rsidRPr="00A92868" w:rsidRDefault="00D40BF8" w:rsidP="00C833A3">
      <w:pPr>
        <w:spacing w:line="288" w:lineRule="auto"/>
        <w:ind w:right="423"/>
        <w:outlineLvl w:val="0"/>
        <w:rPr>
          <w:rFonts w:ascii="Helvetica" w:hAnsi="Helvetica" w:cs="Arial"/>
          <w:b/>
          <w:sz w:val="20"/>
          <w:szCs w:val="20"/>
          <w:lang w:val="de-DE"/>
        </w:rPr>
      </w:pPr>
      <w:r w:rsidRPr="00A92868">
        <w:rPr>
          <w:rFonts w:ascii="Helvetica" w:hAnsi="Helvetica"/>
          <w:b/>
          <w:sz w:val="20"/>
          <w:szCs w:val="20"/>
          <w:lang w:val="de-DE"/>
        </w:rPr>
        <w:t>Bildanforderung</w:t>
      </w:r>
    </w:p>
    <w:p w14:paraId="37FA3736" w14:textId="010129E5" w:rsidR="00D40BF8" w:rsidRPr="00A92868" w:rsidRDefault="00D40BF8" w:rsidP="00C833A3">
      <w:pPr>
        <w:spacing w:line="288" w:lineRule="auto"/>
        <w:ind w:right="423"/>
        <w:rPr>
          <w:rFonts w:ascii="Helvetica" w:hAnsi="Helvetica" w:cs="Arial"/>
          <w:sz w:val="20"/>
          <w:szCs w:val="20"/>
          <w:lang w:val="de-DE"/>
        </w:rPr>
      </w:pPr>
      <w:r w:rsidRPr="00A92868">
        <w:rPr>
          <w:rFonts w:ascii="Helvetica" w:hAnsi="Helvetica"/>
          <w:sz w:val="20"/>
          <w:szCs w:val="20"/>
          <w:lang w:val="de-DE"/>
        </w:rPr>
        <w:t>Bildmaterial zum Download finden Sie in unserem Medienportal press-n-</w:t>
      </w:r>
      <w:proofErr w:type="spellStart"/>
      <w:proofErr w:type="gramStart"/>
      <w:r w:rsidRPr="00A92868">
        <w:rPr>
          <w:rFonts w:ascii="Helvetica" w:hAnsi="Helvetica"/>
          <w:sz w:val="20"/>
          <w:szCs w:val="20"/>
          <w:lang w:val="de-DE"/>
        </w:rPr>
        <w:t>relations.amid</w:t>
      </w:r>
      <w:proofErr w:type="spellEnd"/>
      <w:proofErr w:type="gramEnd"/>
      <w:r w:rsidRPr="00A92868">
        <w:rPr>
          <w:rFonts w:ascii="Helvetica" w:hAnsi="Helvetica"/>
          <w:sz w:val="20"/>
          <w:szCs w:val="20"/>
          <w:lang w:val="de-DE"/>
        </w:rPr>
        <w:t>- pr.com (Suchbegriffe „</w:t>
      </w:r>
      <w:r w:rsidR="00FD61C2">
        <w:rPr>
          <w:rFonts w:ascii="Helvetica" w:hAnsi="Helvetica"/>
          <w:sz w:val="20"/>
          <w:szCs w:val="20"/>
          <w:lang w:val="de-DE"/>
        </w:rPr>
        <w:t>Schaerer-Digital-Payment-2ndScreen</w:t>
      </w:r>
      <w:r w:rsidRPr="00A92868">
        <w:rPr>
          <w:rFonts w:ascii="Helvetica" w:hAnsi="Helvetica"/>
          <w:sz w:val="20"/>
          <w:szCs w:val="20"/>
          <w:lang w:val="de-DE"/>
        </w:rPr>
        <w:t>“). Selbstverständlich schicke ich Ihnen die Datei</w:t>
      </w:r>
      <w:r>
        <w:rPr>
          <w:rFonts w:ascii="Helvetica" w:hAnsi="Helvetica"/>
          <w:sz w:val="20"/>
          <w:szCs w:val="20"/>
          <w:lang w:val="de-DE"/>
        </w:rPr>
        <w:t>en</w:t>
      </w:r>
      <w:r w:rsidRPr="00A92868">
        <w:rPr>
          <w:rFonts w:ascii="Helvetica" w:hAnsi="Helvetica"/>
          <w:sz w:val="20"/>
          <w:szCs w:val="20"/>
          <w:lang w:val="de-DE"/>
        </w:rPr>
        <w:t xml:space="preserve"> auch gerne per E-Mail zu. Kontakt: nfo@press-n-relations.de</w:t>
      </w:r>
    </w:p>
    <w:p w14:paraId="1524D562" w14:textId="77777777" w:rsidR="00D40BF8" w:rsidRPr="00A92868" w:rsidRDefault="00D40BF8" w:rsidP="00C833A3">
      <w:pPr>
        <w:spacing w:line="288" w:lineRule="auto"/>
        <w:ind w:right="423"/>
        <w:rPr>
          <w:rFonts w:ascii="Arial" w:hAnsi="Arial" w:cs="Arial"/>
          <w:sz w:val="20"/>
          <w:szCs w:val="20"/>
          <w:lang w:val="de-DE"/>
        </w:rPr>
      </w:pPr>
    </w:p>
    <w:p w14:paraId="411ABE02" w14:textId="77777777" w:rsidR="00D40BF8" w:rsidRPr="00A92868" w:rsidRDefault="00D40BF8" w:rsidP="00C833A3">
      <w:pPr>
        <w:spacing w:line="288" w:lineRule="auto"/>
        <w:ind w:right="423"/>
        <w:rPr>
          <w:rFonts w:ascii="Arial" w:hAnsi="Arial" w:cs="Arial"/>
          <w:sz w:val="20"/>
          <w:szCs w:val="20"/>
          <w:lang w:val="de-DE"/>
        </w:rPr>
      </w:pPr>
    </w:p>
    <w:p w14:paraId="43EA46B5" w14:textId="77777777" w:rsidR="00C462FD" w:rsidRPr="00B27268" w:rsidRDefault="00C462FD" w:rsidP="00C462FD">
      <w:pPr>
        <w:widowControl w:val="0"/>
        <w:spacing w:line="288" w:lineRule="auto"/>
        <w:ind w:right="565"/>
        <w:rPr>
          <w:rFonts w:ascii="Helvetica" w:hAnsi="Helvetica"/>
          <w:color w:val="000000"/>
          <w:sz w:val="20"/>
          <w:szCs w:val="20"/>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C462FD" w:rsidRPr="00B27268" w14:paraId="50B0FC02" w14:textId="77777777" w:rsidTr="00FC49B0">
        <w:trPr>
          <w:trHeight w:val="2835"/>
        </w:trPr>
        <w:tc>
          <w:tcPr>
            <w:tcW w:w="4181" w:type="dxa"/>
            <w:tcBorders>
              <w:top w:val="nil"/>
              <w:left w:val="nil"/>
              <w:bottom w:val="nil"/>
              <w:right w:val="nil"/>
            </w:tcBorders>
          </w:tcPr>
          <w:p w14:paraId="0DA75C82" w14:textId="77777777" w:rsidR="00C462FD" w:rsidRPr="00B27268" w:rsidRDefault="00C462FD" w:rsidP="00FC49B0">
            <w:pPr>
              <w:pStyle w:val="berschrift2"/>
              <w:ind w:right="565"/>
              <w:rPr>
                <w:rFonts w:cs="Helvetica"/>
                <w:color w:val="000000"/>
                <w:sz w:val="18"/>
                <w:lang w:eastAsia="de-DE"/>
              </w:rPr>
            </w:pPr>
            <w:bookmarkStart w:id="0" w:name="OLE_LINK1"/>
            <w:bookmarkStart w:id="1" w:name="OLE_LINK2"/>
            <w:r w:rsidRPr="00B27268">
              <w:rPr>
                <w:rFonts w:cs="Helvetica"/>
                <w:color w:val="000000"/>
                <w:sz w:val="18"/>
                <w:lang w:eastAsia="de-DE"/>
              </w:rPr>
              <w:t>Weitere Informationen:</w:t>
            </w:r>
          </w:p>
          <w:p w14:paraId="68949707" w14:textId="77777777" w:rsidR="00C462FD" w:rsidRPr="00B27268" w:rsidRDefault="00C462FD" w:rsidP="00FC49B0">
            <w:pPr>
              <w:spacing w:line="288" w:lineRule="auto"/>
              <w:rPr>
                <w:rFonts w:ascii="Helvetica" w:hAnsi="Helvetica"/>
                <w:sz w:val="18"/>
              </w:rPr>
            </w:pPr>
            <w:r w:rsidRPr="00B27268">
              <w:rPr>
                <w:rFonts w:ascii="Helvetica" w:hAnsi="Helvetica"/>
                <w:sz w:val="18"/>
              </w:rPr>
              <w:t xml:space="preserve">Schaerer Deutschland GmbH, </w:t>
            </w:r>
            <w:r>
              <w:rPr>
                <w:rFonts w:ascii="Helvetica" w:hAnsi="Helvetica"/>
                <w:sz w:val="18"/>
              </w:rPr>
              <w:t>Lena Raschke</w:t>
            </w:r>
          </w:p>
          <w:p w14:paraId="2772E367" w14:textId="77777777" w:rsidR="00C462FD" w:rsidRPr="00B27268" w:rsidRDefault="00C462FD" w:rsidP="00FC49B0">
            <w:pPr>
              <w:spacing w:line="288" w:lineRule="auto"/>
              <w:ind w:right="565"/>
              <w:rPr>
                <w:rFonts w:ascii="Helvetica" w:hAnsi="Helvetica"/>
                <w:sz w:val="18"/>
              </w:rPr>
            </w:pPr>
            <w:r w:rsidRPr="00B27268">
              <w:rPr>
                <w:rFonts w:ascii="Helvetica" w:hAnsi="Helvetica"/>
                <w:sz w:val="18"/>
              </w:rPr>
              <w:t>Assistenz der Geschäftsleitung</w:t>
            </w:r>
          </w:p>
          <w:p w14:paraId="7D8AA38E" w14:textId="77777777" w:rsidR="00C462FD" w:rsidRPr="00B27268" w:rsidRDefault="00C462FD" w:rsidP="00FC49B0">
            <w:pPr>
              <w:spacing w:line="288" w:lineRule="auto"/>
              <w:ind w:right="565"/>
              <w:rPr>
                <w:rFonts w:ascii="Helvetica" w:hAnsi="Helvetica"/>
                <w:sz w:val="18"/>
              </w:rPr>
            </w:pPr>
            <w:r w:rsidRPr="00B27268">
              <w:rPr>
                <w:rFonts w:ascii="Helvetica" w:hAnsi="Helvetica"/>
                <w:sz w:val="18"/>
              </w:rPr>
              <w:t xml:space="preserve">Siechenlach 1, D-89173 </w:t>
            </w:r>
            <w:proofErr w:type="spellStart"/>
            <w:r w:rsidRPr="00B27268">
              <w:rPr>
                <w:rFonts w:ascii="Helvetica" w:hAnsi="Helvetica"/>
                <w:sz w:val="18"/>
              </w:rPr>
              <w:t>Lonsee-Urspring</w:t>
            </w:r>
            <w:proofErr w:type="spellEnd"/>
          </w:p>
          <w:p w14:paraId="4AB1872E" w14:textId="77777777" w:rsidR="00C462FD" w:rsidRPr="007B0386" w:rsidRDefault="00C462FD" w:rsidP="00FC49B0">
            <w:pPr>
              <w:spacing w:line="288" w:lineRule="auto"/>
              <w:ind w:right="565"/>
              <w:rPr>
                <w:rFonts w:ascii="Helvetica" w:hAnsi="Helvetica"/>
                <w:sz w:val="18"/>
                <w:lang w:val="en-US"/>
              </w:rPr>
            </w:pPr>
            <w:r w:rsidRPr="007B0386">
              <w:rPr>
                <w:rFonts w:ascii="Helvetica" w:hAnsi="Helvetica"/>
                <w:sz w:val="18"/>
                <w:lang w:val="en-US"/>
              </w:rPr>
              <w:t>Tel.: +49 7336 9525-202</w:t>
            </w:r>
          </w:p>
          <w:p w14:paraId="179BCEA6" w14:textId="77777777" w:rsidR="00C462FD" w:rsidRPr="007B0386" w:rsidRDefault="00C462FD" w:rsidP="00FC49B0">
            <w:pPr>
              <w:spacing w:line="288" w:lineRule="auto"/>
              <w:ind w:right="565"/>
              <w:rPr>
                <w:rFonts w:ascii="Helvetica" w:hAnsi="Helvetica"/>
                <w:sz w:val="18"/>
                <w:lang w:val="en-US"/>
              </w:rPr>
            </w:pPr>
            <w:r w:rsidRPr="007B0386">
              <w:rPr>
                <w:rFonts w:ascii="Helvetica" w:hAnsi="Helvetica"/>
                <w:sz w:val="18"/>
                <w:lang w:val="en-US"/>
              </w:rPr>
              <w:t>Fax: +49 7336 9525-203</w:t>
            </w:r>
          </w:p>
          <w:p w14:paraId="4F536F1A" w14:textId="77777777" w:rsidR="00C462FD" w:rsidRPr="007B0386" w:rsidRDefault="00C462FD" w:rsidP="00FC49B0">
            <w:pPr>
              <w:spacing w:line="288" w:lineRule="auto"/>
              <w:ind w:right="565"/>
              <w:rPr>
                <w:rFonts w:ascii="Helvetica" w:hAnsi="Helvetica"/>
                <w:sz w:val="18"/>
                <w:lang w:val="en-US"/>
              </w:rPr>
            </w:pPr>
            <w:r>
              <w:rPr>
                <w:rFonts w:ascii="Helvetica" w:hAnsi="Helvetica"/>
                <w:sz w:val="18"/>
                <w:lang w:val="en-US"/>
              </w:rPr>
              <w:t>LRaschke</w:t>
            </w:r>
            <w:r w:rsidRPr="007B0386">
              <w:rPr>
                <w:rFonts w:ascii="Helvetica" w:hAnsi="Helvetica"/>
                <w:sz w:val="18"/>
                <w:lang w:val="en-US"/>
              </w:rPr>
              <w:t>@schaerer.com</w:t>
            </w:r>
          </w:p>
          <w:p w14:paraId="4EDA0625" w14:textId="77777777" w:rsidR="00C462FD" w:rsidRPr="007B0386" w:rsidRDefault="00C462FD" w:rsidP="00FC49B0">
            <w:pPr>
              <w:spacing w:line="288" w:lineRule="auto"/>
              <w:ind w:right="565"/>
              <w:rPr>
                <w:rFonts w:ascii="Helvetica" w:hAnsi="Helvetica"/>
                <w:color w:val="000000"/>
                <w:sz w:val="18"/>
                <w:lang w:val="en-US"/>
              </w:rPr>
            </w:pPr>
            <w:r w:rsidRPr="007B0386">
              <w:rPr>
                <w:rFonts w:ascii="Helvetica" w:hAnsi="Helvetica"/>
                <w:sz w:val="18"/>
                <w:lang w:val="en-US"/>
              </w:rPr>
              <w:t>www.schaerer.com</w:t>
            </w:r>
          </w:p>
          <w:p w14:paraId="1D2AA125" w14:textId="77777777" w:rsidR="00C462FD" w:rsidRPr="007B0386" w:rsidRDefault="00C462FD" w:rsidP="00FC49B0">
            <w:pPr>
              <w:spacing w:line="288" w:lineRule="auto"/>
              <w:ind w:right="565"/>
              <w:rPr>
                <w:rFonts w:ascii="Helvetica" w:hAnsi="Helvetica"/>
                <w:color w:val="000000"/>
                <w:sz w:val="18"/>
                <w:lang w:val="en-US"/>
              </w:rPr>
            </w:pPr>
          </w:p>
          <w:p w14:paraId="0774CAE8" w14:textId="77777777" w:rsidR="00C462FD" w:rsidRPr="00B27268" w:rsidRDefault="00C462FD" w:rsidP="00FC49B0">
            <w:pPr>
              <w:spacing w:line="288" w:lineRule="auto"/>
              <w:ind w:right="565"/>
              <w:rPr>
                <w:rFonts w:ascii="Helvetica" w:hAnsi="Helvetica"/>
                <w:b/>
                <w:color w:val="000000"/>
                <w:sz w:val="18"/>
              </w:rPr>
            </w:pPr>
            <w:r w:rsidRPr="00B27268">
              <w:rPr>
                <w:rFonts w:ascii="Helvetica" w:hAnsi="Helvetica"/>
                <w:b/>
                <w:color w:val="000000"/>
                <w:sz w:val="18"/>
              </w:rPr>
              <w:t xml:space="preserve">Schaerer Pressebüro </w:t>
            </w:r>
          </w:p>
          <w:p w14:paraId="617DFCB4" w14:textId="77777777" w:rsidR="00EF2889" w:rsidRDefault="00C462FD" w:rsidP="00FC49B0">
            <w:pPr>
              <w:spacing w:line="288" w:lineRule="auto"/>
              <w:ind w:right="565"/>
              <w:rPr>
                <w:rFonts w:ascii="Helvetica" w:hAnsi="Helvetica"/>
                <w:color w:val="000000"/>
                <w:sz w:val="18"/>
              </w:rPr>
            </w:pPr>
            <w:r w:rsidRPr="00B27268">
              <w:rPr>
                <w:rFonts w:ascii="Helvetica" w:hAnsi="Helvetica"/>
                <w:color w:val="000000"/>
                <w:sz w:val="18"/>
              </w:rPr>
              <w:t xml:space="preserve">c/o </w:t>
            </w:r>
            <w:proofErr w:type="spellStart"/>
            <w:r w:rsidRPr="00B27268">
              <w:rPr>
                <w:rFonts w:ascii="Helvetica" w:hAnsi="Helvetica"/>
                <w:color w:val="000000"/>
                <w:sz w:val="18"/>
              </w:rPr>
              <w:t>Press’n’Relations</w:t>
            </w:r>
            <w:proofErr w:type="spellEnd"/>
            <w:r w:rsidRPr="00B27268">
              <w:rPr>
                <w:rFonts w:ascii="Helvetica" w:hAnsi="Helvetica"/>
                <w:color w:val="000000"/>
                <w:sz w:val="18"/>
              </w:rPr>
              <w:t xml:space="preserve"> GmbH, </w:t>
            </w:r>
          </w:p>
          <w:p w14:paraId="2698DE2E" w14:textId="50F85266" w:rsidR="00C462FD" w:rsidRPr="00B27268" w:rsidRDefault="00C462FD" w:rsidP="00FC49B0">
            <w:pPr>
              <w:spacing w:line="288" w:lineRule="auto"/>
              <w:ind w:right="565"/>
              <w:rPr>
                <w:rFonts w:ascii="Helvetica" w:hAnsi="Helvetica"/>
                <w:color w:val="000000"/>
                <w:sz w:val="18"/>
              </w:rPr>
            </w:pPr>
            <w:proofErr w:type="spellStart"/>
            <w:r w:rsidRPr="00B27268">
              <w:rPr>
                <w:rFonts w:ascii="Helvetica" w:hAnsi="Helvetica"/>
                <w:color w:val="000000"/>
                <w:sz w:val="18"/>
              </w:rPr>
              <w:t>Nataša</w:t>
            </w:r>
            <w:proofErr w:type="spellEnd"/>
            <w:r w:rsidRPr="00B27268">
              <w:rPr>
                <w:rFonts w:ascii="Helvetica" w:hAnsi="Helvetica"/>
                <w:color w:val="000000"/>
                <w:sz w:val="18"/>
              </w:rPr>
              <w:t xml:space="preserve"> </w:t>
            </w:r>
            <w:proofErr w:type="spellStart"/>
            <w:r w:rsidRPr="00B27268">
              <w:rPr>
                <w:rFonts w:ascii="Helvetica" w:hAnsi="Helvetica"/>
                <w:color w:val="000000"/>
                <w:sz w:val="18"/>
              </w:rPr>
              <w:t>Forstner</w:t>
            </w:r>
            <w:proofErr w:type="spellEnd"/>
          </w:p>
          <w:p w14:paraId="51905184" w14:textId="77777777" w:rsidR="00C462FD" w:rsidRPr="00B27268" w:rsidRDefault="00C462FD" w:rsidP="00FC49B0">
            <w:pPr>
              <w:spacing w:line="288" w:lineRule="auto"/>
              <w:ind w:right="565"/>
              <w:rPr>
                <w:rFonts w:ascii="Helvetica" w:hAnsi="Helvetica"/>
                <w:color w:val="000000"/>
                <w:sz w:val="18"/>
              </w:rPr>
            </w:pPr>
            <w:r w:rsidRPr="00B27268">
              <w:rPr>
                <w:rFonts w:ascii="Helvetica" w:hAnsi="Helvetica"/>
                <w:color w:val="000000"/>
                <w:sz w:val="18"/>
              </w:rPr>
              <w:t>Magirusstrasse 33, D-89077 Ulm</w:t>
            </w:r>
          </w:p>
          <w:p w14:paraId="289427BF" w14:textId="77777777" w:rsidR="00C462FD" w:rsidRPr="00B27268" w:rsidRDefault="00C462FD" w:rsidP="00FC49B0">
            <w:pPr>
              <w:pStyle w:val="Sprechblasentext"/>
              <w:spacing w:line="288" w:lineRule="auto"/>
              <w:ind w:right="565"/>
              <w:rPr>
                <w:rFonts w:ascii="Helvetica" w:hAnsi="Helvetica" w:cs="Tahoma"/>
                <w:color w:val="000000"/>
                <w:sz w:val="18"/>
              </w:rPr>
            </w:pPr>
            <w:r w:rsidRPr="00B27268">
              <w:rPr>
                <w:rFonts w:ascii="Helvetica" w:hAnsi="Helvetica" w:cs="Tahoma"/>
                <w:color w:val="000000"/>
                <w:sz w:val="18"/>
              </w:rPr>
              <w:t xml:space="preserve">Tel.: +49 731 96 287-17 </w:t>
            </w:r>
          </w:p>
          <w:p w14:paraId="56C5885A" w14:textId="77777777" w:rsidR="00C462FD" w:rsidRPr="00B27268" w:rsidRDefault="00C462FD" w:rsidP="00FC49B0">
            <w:pPr>
              <w:pStyle w:val="Sprechblasentext"/>
              <w:spacing w:line="288" w:lineRule="auto"/>
              <w:ind w:right="565"/>
              <w:rPr>
                <w:rFonts w:ascii="Helvetica" w:hAnsi="Helvetica" w:cs="Tahoma"/>
                <w:color w:val="000000"/>
                <w:sz w:val="18"/>
              </w:rPr>
            </w:pPr>
            <w:r w:rsidRPr="00B27268">
              <w:rPr>
                <w:rFonts w:ascii="Helvetica" w:hAnsi="Helvetica" w:cs="Tahoma"/>
                <w:color w:val="000000"/>
                <w:sz w:val="18"/>
              </w:rPr>
              <w:t>Fax: +49 731 96 287-97</w:t>
            </w:r>
          </w:p>
          <w:p w14:paraId="730CC6D9" w14:textId="77777777" w:rsidR="00C462FD" w:rsidRPr="00B27268" w:rsidRDefault="00C462FD" w:rsidP="00FC49B0">
            <w:pPr>
              <w:spacing w:line="288" w:lineRule="auto"/>
              <w:ind w:right="565"/>
              <w:rPr>
                <w:rFonts w:ascii="Helvetica" w:hAnsi="Helvetica"/>
                <w:color w:val="000000"/>
                <w:sz w:val="18"/>
              </w:rPr>
            </w:pPr>
            <w:r w:rsidRPr="00B27268">
              <w:rPr>
                <w:rFonts w:ascii="Helvetica" w:hAnsi="Helvetica"/>
                <w:color w:val="000000"/>
                <w:sz w:val="18"/>
              </w:rPr>
              <w:t>nfo@press-n-relations.de</w:t>
            </w:r>
            <w:r w:rsidRPr="00B27268">
              <w:rPr>
                <w:rFonts w:ascii="Helvetica" w:hAnsi="Helvetica"/>
                <w:color w:val="000000"/>
                <w:sz w:val="18"/>
              </w:rPr>
              <w:br/>
              <w:t>www.press-n-relations.de</w:t>
            </w:r>
          </w:p>
        </w:tc>
        <w:tc>
          <w:tcPr>
            <w:tcW w:w="4394" w:type="dxa"/>
            <w:tcBorders>
              <w:top w:val="nil"/>
              <w:left w:val="nil"/>
              <w:bottom w:val="nil"/>
              <w:right w:val="nil"/>
            </w:tcBorders>
          </w:tcPr>
          <w:p w14:paraId="4C357116" w14:textId="77777777" w:rsidR="00C462FD" w:rsidRPr="00B27268" w:rsidRDefault="00C462FD" w:rsidP="00FC49B0">
            <w:pPr>
              <w:widowControl w:val="0"/>
              <w:spacing w:line="288" w:lineRule="auto"/>
              <w:ind w:right="565"/>
              <w:rPr>
                <w:rFonts w:ascii="Helvetica" w:hAnsi="Helvetica"/>
                <w:b/>
                <w:color w:val="000000"/>
                <w:sz w:val="18"/>
              </w:rPr>
            </w:pPr>
          </w:p>
          <w:p w14:paraId="39403561" w14:textId="77777777" w:rsidR="00C462FD" w:rsidRPr="00B27268" w:rsidRDefault="00C462FD" w:rsidP="00FC49B0">
            <w:pPr>
              <w:spacing w:line="288" w:lineRule="auto"/>
              <w:ind w:right="565"/>
              <w:rPr>
                <w:rFonts w:ascii="Helvetica" w:hAnsi="Helvetica"/>
                <w:color w:val="000000"/>
                <w:sz w:val="18"/>
              </w:rPr>
            </w:pPr>
          </w:p>
          <w:p w14:paraId="6F4CA2A7" w14:textId="77777777" w:rsidR="00C462FD" w:rsidRPr="00B27268" w:rsidRDefault="00C462FD" w:rsidP="00FC49B0">
            <w:pPr>
              <w:spacing w:line="288" w:lineRule="auto"/>
              <w:ind w:right="565"/>
              <w:rPr>
                <w:rFonts w:ascii="Helvetica" w:hAnsi="Helvetica"/>
                <w:color w:val="000000"/>
                <w:sz w:val="18"/>
              </w:rPr>
            </w:pPr>
          </w:p>
          <w:p w14:paraId="6A08C764" w14:textId="77777777" w:rsidR="00C462FD" w:rsidRPr="00B27268" w:rsidRDefault="00C462FD" w:rsidP="00FC49B0">
            <w:pPr>
              <w:spacing w:line="288" w:lineRule="auto"/>
              <w:ind w:right="565"/>
              <w:rPr>
                <w:rFonts w:ascii="Helvetica" w:hAnsi="Helvetica"/>
                <w:color w:val="000000"/>
                <w:sz w:val="18"/>
              </w:rPr>
            </w:pPr>
          </w:p>
          <w:p w14:paraId="6DD648BA" w14:textId="77777777" w:rsidR="00C462FD" w:rsidRPr="00B27268" w:rsidRDefault="00C462FD" w:rsidP="00FC49B0">
            <w:pPr>
              <w:spacing w:line="288" w:lineRule="auto"/>
              <w:ind w:right="565"/>
              <w:rPr>
                <w:rFonts w:ascii="Helvetica" w:hAnsi="Helvetica"/>
                <w:color w:val="000000"/>
                <w:sz w:val="18"/>
              </w:rPr>
            </w:pPr>
          </w:p>
        </w:tc>
      </w:tr>
      <w:bookmarkEnd w:id="0"/>
      <w:bookmarkEnd w:id="1"/>
    </w:tbl>
    <w:p w14:paraId="30C0BD0F" w14:textId="77777777" w:rsidR="00C462FD" w:rsidRPr="00B27268" w:rsidRDefault="00C462FD" w:rsidP="00C462FD">
      <w:pPr>
        <w:widowControl w:val="0"/>
        <w:spacing w:line="288" w:lineRule="auto"/>
        <w:ind w:right="565"/>
        <w:rPr>
          <w:rFonts w:ascii="Helvetica" w:hAnsi="Helvetica"/>
          <w:b/>
          <w:color w:val="000000"/>
          <w:sz w:val="18"/>
        </w:rPr>
      </w:pPr>
    </w:p>
    <w:p w14:paraId="6D21A43D" w14:textId="77777777" w:rsidR="00C462FD" w:rsidRPr="00C608EA" w:rsidRDefault="00C462FD" w:rsidP="00C462FD">
      <w:pPr>
        <w:widowControl w:val="0"/>
        <w:spacing w:line="288" w:lineRule="auto"/>
        <w:ind w:right="565"/>
        <w:rPr>
          <w:rFonts w:ascii="Helvetica" w:hAnsi="Helvetica"/>
          <w:b/>
          <w:color w:val="000000"/>
          <w:sz w:val="18"/>
        </w:rPr>
      </w:pPr>
      <w:r w:rsidRPr="00C608EA">
        <w:rPr>
          <w:rFonts w:ascii="Helvetica" w:hAnsi="Helvetica"/>
          <w:b/>
          <w:color w:val="000000"/>
          <w:sz w:val="18"/>
        </w:rPr>
        <w:t>Schaerer Deutschland GmbH</w:t>
      </w:r>
    </w:p>
    <w:p w14:paraId="3EA6B66A" w14:textId="77777777" w:rsidR="00C462FD" w:rsidRPr="00C608EA" w:rsidRDefault="00C462FD" w:rsidP="00C462FD">
      <w:pPr>
        <w:widowControl w:val="0"/>
        <w:spacing w:line="288" w:lineRule="auto"/>
        <w:ind w:right="565"/>
        <w:rPr>
          <w:rFonts w:ascii="Helvetica" w:hAnsi="Helvetica"/>
          <w:color w:val="000000"/>
          <w:sz w:val="18"/>
        </w:rPr>
      </w:pPr>
      <w:r w:rsidRPr="00C608EA">
        <w:rPr>
          <w:rFonts w:ascii="Helvetica" w:hAnsi="Helvetica"/>
          <w:color w:val="000000"/>
          <w:sz w:val="18"/>
        </w:rPr>
        <w:t xml:space="preserve">Die Schaerer Deutschland GmbH wurde 1993 als erste Tochtergesellschaft der Schaerer AG gegründet. Das Team um Geschäftsführer Hansjürg Marti betreut insgesamt 120 Vertriebs- und Servicepartner in Deutschland und in Österreich. Zum Kundenkreis gehören neben Unternehmen aus den Branchen Gastronomie und Hotel auch Bäckereien, Kettenbetriebe oder Büros. Der Sitz des Unternehmens befindet sich seit 2009 in </w:t>
      </w:r>
      <w:proofErr w:type="spellStart"/>
      <w:r w:rsidRPr="00C608EA">
        <w:rPr>
          <w:rFonts w:ascii="Helvetica" w:hAnsi="Helvetica"/>
          <w:color w:val="000000"/>
          <w:sz w:val="18"/>
        </w:rPr>
        <w:t>Lonsee-Urspring</w:t>
      </w:r>
      <w:proofErr w:type="spellEnd"/>
      <w:r w:rsidRPr="00C608EA">
        <w:rPr>
          <w:rFonts w:ascii="Helvetica" w:hAnsi="Helvetica"/>
          <w:color w:val="000000"/>
          <w:sz w:val="18"/>
        </w:rPr>
        <w:t xml:space="preserve">. </w:t>
      </w:r>
      <w:r w:rsidRPr="00A7664B">
        <w:rPr>
          <w:rFonts w:ascii="Helvetica" w:hAnsi="Helvetica"/>
          <w:color w:val="000000"/>
          <w:sz w:val="18"/>
        </w:rPr>
        <w:t>Die Schaerer Deutschland GmbH vertreibt in Deutschland und Österreich neben den eigenen auch die professionellen Kaffeemaschinen der Marke Wilbur Curtis.</w:t>
      </w:r>
    </w:p>
    <w:p w14:paraId="1CB0DCE6" w14:textId="77777777" w:rsidR="00C462FD" w:rsidRDefault="00C462FD" w:rsidP="00C462FD">
      <w:pPr>
        <w:widowControl w:val="0"/>
        <w:spacing w:line="288" w:lineRule="auto"/>
        <w:ind w:right="565"/>
        <w:rPr>
          <w:rFonts w:ascii="Helvetica" w:hAnsi="Helvetica"/>
          <w:b/>
          <w:bCs/>
          <w:color w:val="000000"/>
          <w:sz w:val="18"/>
        </w:rPr>
      </w:pPr>
    </w:p>
    <w:p w14:paraId="4817159B" w14:textId="77777777" w:rsidR="00C462FD" w:rsidRPr="00C608EA" w:rsidRDefault="00C462FD" w:rsidP="00C462FD">
      <w:pPr>
        <w:widowControl w:val="0"/>
        <w:spacing w:line="288" w:lineRule="auto"/>
        <w:ind w:right="565"/>
        <w:rPr>
          <w:rFonts w:ascii="Helvetica" w:hAnsi="Helvetica"/>
          <w:b/>
          <w:bCs/>
          <w:color w:val="000000"/>
          <w:sz w:val="18"/>
        </w:rPr>
      </w:pPr>
      <w:r w:rsidRPr="00C608EA">
        <w:rPr>
          <w:rFonts w:ascii="Helvetica" w:hAnsi="Helvetica"/>
          <w:b/>
          <w:bCs/>
          <w:color w:val="000000"/>
          <w:sz w:val="18"/>
        </w:rPr>
        <w:t>Wilbur Curtis</w:t>
      </w:r>
    </w:p>
    <w:p w14:paraId="38A4C209" w14:textId="77777777" w:rsidR="00C462FD" w:rsidRPr="00C608EA" w:rsidRDefault="00C462FD" w:rsidP="00C462FD">
      <w:pPr>
        <w:widowControl w:val="0"/>
        <w:spacing w:line="288" w:lineRule="auto"/>
        <w:ind w:right="565"/>
        <w:rPr>
          <w:rFonts w:ascii="Helvetica" w:hAnsi="Helvetica"/>
          <w:color w:val="000000"/>
          <w:sz w:val="18"/>
        </w:rPr>
      </w:pPr>
      <w:r w:rsidRPr="00C608EA">
        <w:rPr>
          <w:rFonts w:ascii="Helvetica" w:hAnsi="Helvetica"/>
          <w:color w:val="000000"/>
          <w:sz w:val="18"/>
        </w:rPr>
        <w:t>Das US-amerikanische Unternehmen Wilbur Curtis entwickelt seit der Gr</w:t>
      </w:r>
      <w:r>
        <w:rPr>
          <w:rFonts w:ascii="Helvetica" w:hAnsi="Helvetica"/>
          <w:color w:val="000000"/>
          <w:sz w:val="18"/>
        </w:rPr>
        <w:t>ü</w:t>
      </w:r>
      <w:r w:rsidRPr="00C608EA">
        <w:rPr>
          <w:rFonts w:ascii="Helvetica" w:hAnsi="Helvetica"/>
          <w:color w:val="000000"/>
          <w:sz w:val="18"/>
        </w:rPr>
        <w:t xml:space="preserve">ndung im Jahr 1941 professionelle Kaffeemaschinen, </w:t>
      </w:r>
      <w:r w:rsidRPr="00464A3A">
        <w:rPr>
          <w:rFonts w:ascii="Helvetica" w:hAnsi="Helvetica"/>
          <w:color w:val="000000"/>
          <w:sz w:val="18"/>
        </w:rPr>
        <w:t>Tee</w:t>
      </w:r>
      <w:r w:rsidRPr="00C608EA">
        <w:rPr>
          <w:rFonts w:ascii="Helvetica" w:hAnsi="Helvetica"/>
          <w:color w:val="000000"/>
          <w:sz w:val="18"/>
        </w:rPr>
        <w:t>-Br</w:t>
      </w:r>
      <w:r>
        <w:rPr>
          <w:rFonts w:ascii="Helvetica" w:hAnsi="Helvetica"/>
          <w:color w:val="000000"/>
          <w:sz w:val="18"/>
        </w:rPr>
        <w:t>ü</w:t>
      </w:r>
      <w:r w:rsidRPr="00C608EA">
        <w:rPr>
          <w:rFonts w:ascii="Helvetica" w:hAnsi="Helvetica"/>
          <w:color w:val="000000"/>
          <w:sz w:val="18"/>
        </w:rPr>
        <w:t>hsysteme und Spezialgetränkespender. Dank seiner ausgeprägten Innovationskultur mit Weitblick f</w:t>
      </w:r>
      <w:r>
        <w:rPr>
          <w:rFonts w:ascii="Helvetica" w:hAnsi="Helvetica"/>
          <w:color w:val="000000"/>
          <w:sz w:val="18"/>
        </w:rPr>
        <w:t>ü</w:t>
      </w:r>
      <w:r w:rsidRPr="00C608EA">
        <w:rPr>
          <w:rFonts w:ascii="Helvetica" w:hAnsi="Helvetica"/>
          <w:color w:val="000000"/>
          <w:sz w:val="18"/>
        </w:rPr>
        <w:t>r die Anforderungen des Marktes ist das Familienunternehmen heute der zweitgrößte amerikanische Hersteller in diesem Bereich und auch weltweit unter den f</w:t>
      </w:r>
      <w:r>
        <w:rPr>
          <w:rFonts w:ascii="Helvetica" w:hAnsi="Helvetica"/>
          <w:color w:val="000000"/>
          <w:sz w:val="18"/>
        </w:rPr>
        <w:t>ü</w:t>
      </w:r>
      <w:r w:rsidRPr="00C608EA">
        <w:rPr>
          <w:rFonts w:ascii="Helvetica" w:hAnsi="Helvetica"/>
          <w:color w:val="000000"/>
          <w:sz w:val="18"/>
        </w:rPr>
        <w:t xml:space="preserve">hrenden Unternehmen dieser Branche. Seit 2019 gehört Wilbur Curtis zum Geschäftsbereich Professional Coffee Machines der </w:t>
      </w:r>
      <w:proofErr w:type="spellStart"/>
      <w:r w:rsidRPr="00C608EA">
        <w:rPr>
          <w:rFonts w:ascii="Helvetica" w:hAnsi="Helvetica"/>
          <w:color w:val="000000"/>
          <w:sz w:val="18"/>
        </w:rPr>
        <w:t>Groupe</w:t>
      </w:r>
      <w:proofErr w:type="spellEnd"/>
      <w:r w:rsidRPr="00C608EA">
        <w:rPr>
          <w:rFonts w:ascii="Helvetica" w:hAnsi="Helvetica"/>
          <w:color w:val="000000"/>
          <w:sz w:val="18"/>
        </w:rPr>
        <w:t xml:space="preserve"> SEB.</w:t>
      </w:r>
    </w:p>
    <w:p w14:paraId="23B4AE3C" w14:textId="77777777" w:rsidR="00C462FD" w:rsidRPr="00C608EA" w:rsidRDefault="00C462FD" w:rsidP="00C462FD">
      <w:pPr>
        <w:widowControl w:val="0"/>
        <w:spacing w:line="288" w:lineRule="auto"/>
        <w:ind w:right="565"/>
        <w:rPr>
          <w:rFonts w:ascii="Helvetica" w:hAnsi="Helvetica"/>
          <w:color w:val="000000"/>
          <w:sz w:val="18"/>
        </w:rPr>
      </w:pPr>
    </w:p>
    <w:p w14:paraId="658CFAE7" w14:textId="77777777" w:rsidR="00C462FD" w:rsidRPr="00C608EA" w:rsidRDefault="00C462FD" w:rsidP="00C462FD">
      <w:pPr>
        <w:widowControl w:val="0"/>
        <w:spacing w:line="288" w:lineRule="auto"/>
        <w:ind w:right="565"/>
        <w:rPr>
          <w:rFonts w:ascii="Helvetica" w:hAnsi="Helvetica"/>
          <w:color w:val="000000"/>
          <w:sz w:val="18"/>
        </w:rPr>
      </w:pPr>
      <w:r w:rsidRPr="00C608EA">
        <w:rPr>
          <w:rFonts w:ascii="Helvetica" w:hAnsi="Helvetica"/>
          <w:color w:val="000000"/>
          <w:sz w:val="18"/>
        </w:rPr>
        <w:t xml:space="preserve">Curtis entwickelt </w:t>
      </w:r>
      <w:proofErr w:type="gramStart"/>
      <w:r w:rsidRPr="00C608EA">
        <w:rPr>
          <w:rFonts w:ascii="Helvetica" w:hAnsi="Helvetica"/>
          <w:color w:val="000000"/>
          <w:sz w:val="18"/>
        </w:rPr>
        <w:t>seit jeher neue Technologien</w:t>
      </w:r>
      <w:proofErr w:type="gramEnd"/>
      <w:r w:rsidRPr="00C608EA">
        <w:rPr>
          <w:rFonts w:ascii="Helvetica" w:hAnsi="Helvetica"/>
          <w:color w:val="000000"/>
          <w:sz w:val="18"/>
        </w:rPr>
        <w:t xml:space="preserve"> f</w:t>
      </w:r>
      <w:r>
        <w:rPr>
          <w:rFonts w:ascii="Helvetica" w:hAnsi="Helvetica"/>
          <w:color w:val="000000"/>
          <w:sz w:val="18"/>
        </w:rPr>
        <w:t>ü</w:t>
      </w:r>
      <w:r w:rsidRPr="00C608EA">
        <w:rPr>
          <w:rFonts w:ascii="Helvetica" w:hAnsi="Helvetica"/>
          <w:color w:val="000000"/>
          <w:sz w:val="18"/>
        </w:rPr>
        <w:t>r das besondere Kaffeeerlebnis. Sie unterst</w:t>
      </w:r>
      <w:r>
        <w:rPr>
          <w:rFonts w:ascii="Helvetica" w:hAnsi="Helvetica"/>
          <w:color w:val="000000"/>
          <w:sz w:val="18"/>
        </w:rPr>
        <w:t>ü</w:t>
      </w:r>
      <w:r w:rsidRPr="00C608EA">
        <w:rPr>
          <w:rFonts w:ascii="Helvetica" w:hAnsi="Helvetica"/>
          <w:color w:val="000000"/>
          <w:sz w:val="18"/>
        </w:rPr>
        <w:t xml:space="preserve">tzen den Betreiber, konstante Kaffeequalität anzubieten und gleichzeitig </w:t>
      </w:r>
      <w:r w:rsidRPr="00C608EA">
        <w:rPr>
          <w:rFonts w:ascii="Helvetica" w:hAnsi="Helvetica"/>
          <w:color w:val="000000"/>
          <w:sz w:val="18"/>
        </w:rPr>
        <w:lastRenderedPageBreak/>
        <w:t xml:space="preserve">Serviceprozesse zu vereinfachen. Innovative Technologie bietet Kunden dabei höchste Flexibilität sowie Prozesssicherheit. Nachhaltiges Handeln im Sinne der Umwelt und der verantwortungsvolle Umgang mit Ressourcen sind ebenfalls tief in der Unternehmensphilosophie verankert. Bereits seit 1941 lebt Curtis das Prinzip der drei </w:t>
      </w:r>
      <w:proofErr w:type="spellStart"/>
      <w:r w:rsidRPr="00C608EA">
        <w:rPr>
          <w:rFonts w:ascii="Helvetica" w:hAnsi="Helvetica"/>
          <w:color w:val="000000"/>
          <w:sz w:val="18"/>
        </w:rPr>
        <w:t>Rs</w:t>
      </w:r>
      <w:proofErr w:type="spellEnd"/>
      <w:r w:rsidRPr="00C608EA">
        <w:rPr>
          <w:rFonts w:ascii="Helvetica" w:hAnsi="Helvetica"/>
          <w:color w:val="000000"/>
          <w:sz w:val="18"/>
        </w:rPr>
        <w:t xml:space="preserve"> „</w:t>
      </w:r>
      <w:proofErr w:type="spellStart"/>
      <w:r w:rsidRPr="00C608EA">
        <w:rPr>
          <w:rFonts w:ascii="Helvetica" w:hAnsi="Helvetica"/>
          <w:color w:val="000000"/>
          <w:sz w:val="18"/>
        </w:rPr>
        <w:t>Reduce</w:t>
      </w:r>
      <w:proofErr w:type="spellEnd"/>
      <w:r w:rsidRPr="00C608EA">
        <w:rPr>
          <w:rFonts w:ascii="Helvetica" w:hAnsi="Helvetica"/>
          <w:color w:val="000000"/>
          <w:sz w:val="18"/>
        </w:rPr>
        <w:t xml:space="preserve">, Reuse &amp; Recycle“ in allen Geschäftsbereichen – von der Fertigung und Lagerung bis zur Verwaltung. </w:t>
      </w:r>
    </w:p>
    <w:p w14:paraId="6C825837" w14:textId="77777777" w:rsidR="00C462FD" w:rsidRPr="00C608EA" w:rsidRDefault="00C462FD" w:rsidP="00C462FD">
      <w:pPr>
        <w:widowControl w:val="0"/>
        <w:spacing w:line="288" w:lineRule="auto"/>
        <w:ind w:right="565"/>
        <w:rPr>
          <w:rFonts w:ascii="Helvetica" w:hAnsi="Helvetica"/>
          <w:b/>
          <w:color w:val="000000"/>
          <w:sz w:val="18"/>
        </w:rPr>
      </w:pPr>
    </w:p>
    <w:p w14:paraId="5F7F3030" w14:textId="77777777" w:rsidR="00C462FD" w:rsidRPr="00A92868" w:rsidRDefault="00C462FD" w:rsidP="00C462FD">
      <w:pPr>
        <w:widowControl w:val="0"/>
        <w:spacing w:line="288" w:lineRule="auto"/>
        <w:ind w:right="565"/>
        <w:rPr>
          <w:rFonts w:ascii="Helvetica" w:hAnsi="Helvetica"/>
          <w:b/>
          <w:color w:val="000000"/>
          <w:sz w:val="18"/>
        </w:rPr>
      </w:pPr>
      <w:r w:rsidRPr="00A92868">
        <w:rPr>
          <w:rFonts w:ascii="Helvetica" w:hAnsi="Helvetica"/>
          <w:b/>
          <w:color w:val="000000"/>
          <w:sz w:val="18"/>
        </w:rPr>
        <w:t>Schaerer AG</w:t>
      </w:r>
    </w:p>
    <w:p w14:paraId="2D68852B" w14:textId="77777777" w:rsidR="00C462FD" w:rsidRPr="00745436" w:rsidRDefault="00C462FD" w:rsidP="00C462FD">
      <w:pPr>
        <w:widowControl w:val="0"/>
        <w:spacing w:line="288" w:lineRule="auto"/>
        <w:ind w:right="565"/>
        <w:rPr>
          <w:rFonts w:ascii="Helvetica" w:hAnsi="Helvetica"/>
          <w:sz w:val="18"/>
        </w:rPr>
      </w:pPr>
      <w:r w:rsidRPr="00745436">
        <w:rPr>
          <w:rFonts w:ascii="Helvetica" w:hAnsi="Helvetica"/>
          <w:sz w:val="18"/>
        </w:rPr>
        <w:t xml:space="preserve">Die 1892 gegründete Schaerer AG mit Sitz im schweizerischen Zuchwil gehört zu den weltweit führenden Herstellern vollautomatischer professioneller Kaffeemaschinen. Als Traditionsunternehmen mit langjähriger Geschichte steht die Marke Schaerer für Schweizer Werte verbunden mit tiefgreifendem Kaffeewissen. Diese Markeneigenschaften bringt das Unternehmen im Claim des Unternehmenslogos </w:t>
      </w:r>
      <w:r>
        <w:rPr>
          <w:rFonts w:ascii="Helvetica" w:hAnsi="Helvetica"/>
          <w:sz w:val="18"/>
        </w:rPr>
        <w:t>„</w:t>
      </w:r>
      <w:proofErr w:type="spellStart"/>
      <w:r w:rsidRPr="00745436">
        <w:rPr>
          <w:rFonts w:ascii="Helvetica" w:hAnsi="Helvetica"/>
          <w:sz w:val="18"/>
        </w:rPr>
        <w:t>swiss</w:t>
      </w:r>
      <w:proofErr w:type="spellEnd"/>
      <w:r w:rsidRPr="00745436">
        <w:rPr>
          <w:rFonts w:ascii="Helvetica" w:hAnsi="Helvetica"/>
          <w:sz w:val="18"/>
        </w:rPr>
        <w:t xml:space="preserve"> </w:t>
      </w:r>
      <w:proofErr w:type="spellStart"/>
      <w:r w:rsidRPr="00745436">
        <w:rPr>
          <w:rFonts w:ascii="Helvetica" w:hAnsi="Helvetica"/>
          <w:sz w:val="18"/>
        </w:rPr>
        <w:t>coffee</w:t>
      </w:r>
      <w:proofErr w:type="spellEnd"/>
      <w:r w:rsidRPr="00745436">
        <w:rPr>
          <w:rFonts w:ascii="Helvetica" w:hAnsi="Helvetica"/>
          <w:sz w:val="18"/>
        </w:rPr>
        <w:t xml:space="preserve"> </w:t>
      </w:r>
      <w:proofErr w:type="spellStart"/>
      <w:r w:rsidRPr="00745436">
        <w:rPr>
          <w:rFonts w:ascii="Helvetica" w:hAnsi="Helvetica"/>
          <w:sz w:val="18"/>
        </w:rPr>
        <w:t>competence</w:t>
      </w:r>
      <w:proofErr w:type="spellEnd"/>
      <w:r>
        <w:rPr>
          <w:rFonts w:ascii="Helvetica" w:hAnsi="Helvetica"/>
          <w:sz w:val="18"/>
        </w:rPr>
        <w:t>“</w:t>
      </w:r>
      <w:r w:rsidRPr="00745436">
        <w:rPr>
          <w:rFonts w:ascii="Helvetica" w:hAnsi="Helvetica"/>
          <w:sz w:val="18"/>
        </w:rPr>
        <w:t xml:space="preserve"> zum Ausdruck und lebt sie gleichermassen bei der Produktentwicklung wie im Coffee Competence </w:t>
      </w:r>
      <w:proofErr w:type="spellStart"/>
      <w:r w:rsidRPr="00745436">
        <w:rPr>
          <w:rFonts w:ascii="Helvetica" w:hAnsi="Helvetica"/>
          <w:sz w:val="18"/>
        </w:rPr>
        <w:t>Centre</w:t>
      </w:r>
      <w:proofErr w:type="spellEnd"/>
      <w:r w:rsidRPr="00745436">
        <w:rPr>
          <w:rFonts w:ascii="Helvetica" w:hAnsi="Helvetica"/>
          <w:sz w:val="18"/>
        </w:rPr>
        <w:t>, dem Schaerer eigenen Kaffeekompetenz- und Schulungszentrum in Zuchwil. Weiterhin zeichnet sich Schaerer durch au</w:t>
      </w:r>
      <w:r>
        <w:rPr>
          <w:rFonts w:ascii="Helvetica" w:hAnsi="Helvetica"/>
          <w:sz w:val="18"/>
        </w:rPr>
        <w:t>ß</w:t>
      </w:r>
      <w:r w:rsidRPr="00745436">
        <w:rPr>
          <w:rFonts w:ascii="Helvetica" w:hAnsi="Helvetica"/>
          <w:sz w:val="18"/>
        </w:rPr>
        <w:t xml:space="preserve">erordentliche Flexibilität mit dem Leitgedanken </w:t>
      </w:r>
      <w:r>
        <w:rPr>
          <w:rFonts w:ascii="Helvetica" w:hAnsi="Helvetica"/>
          <w:sz w:val="18"/>
        </w:rPr>
        <w:t>„</w:t>
      </w:r>
      <w:proofErr w:type="spellStart"/>
      <w:r w:rsidRPr="00745436">
        <w:rPr>
          <w:rFonts w:ascii="Helvetica" w:hAnsi="Helvetica"/>
          <w:sz w:val="18"/>
        </w:rPr>
        <w:t>We</w:t>
      </w:r>
      <w:proofErr w:type="spellEnd"/>
      <w:r w:rsidRPr="00745436">
        <w:rPr>
          <w:rFonts w:ascii="Helvetica" w:hAnsi="Helvetica"/>
          <w:sz w:val="18"/>
        </w:rPr>
        <w:t xml:space="preserve"> </w:t>
      </w:r>
      <w:proofErr w:type="spellStart"/>
      <w:r w:rsidRPr="00745436">
        <w:rPr>
          <w:rFonts w:ascii="Helvetica" w:hAnsi="Helvetica"/>
          <w:sz w:val="18"/>
        </w:rPr>
        <w:t>love</w:t>
      </w:r>
      <w:proofErr w:type="spellEnd"/>
      <w:r w:rsidRPr="00745436">
        <w:rPr>
          <w:rFonts w:ascii="Helvetica" w:hAnsi="Helvetica"/>
          <w:sz w:val="18"/>
        </w:rPr>
        <w:t xml:space="preserve"> </w:t>
      </w:r>
      <w:proofErr w:type="spellStart"/>
      <w:r w:rsidRPr="00745436">
        <w:rPr>
          <w:rFonts w:ascii="Helvetica" w:hAnsi="Helvetica"/>
          <w:sz w:val="18"/>
        </w:rPr>
        <w:t>it</w:t>
      </w:r>
      <w:proofErr w:type="spellEnd"/>
      <w:r w:rsidRPr="00745436">
        <w:rPr>
          <w:rFonts w:ascii="Helvetica" w:hAnsi="Helvetica"/>
          <w:sz w:val="18"/>
        </w:rPr>
        <w:t xml:space="preserve"> </w:t>
      </w:r>
      <w:proofErr w:type="spellStart"/>
      <w:r w:rsidRPr="00745436">
        <w:rPr>
          <w:rFonts w:ascii="Helvetica" w:hAnsi="Helvetica"/>
          <w:sz w:val="18"/>
        </w:rPr>
        <w:t>your</w:t>
      </w:r>
      <w:proofErr w:type="spellEnd"/>
      <w:r w:rsidRPr="00745436">
        <w:rPr>
          <w:rFonts w:ascii="Helvetica" w:hAnsi="Helvetica"/>
          <w:sz w:val="18"/>
        </w:rPr>
        <w:t xml:space="preserve"> </w:t>
      </w:r>
      <w:proofErr w:type="spellStart"/>
      <w:r w:rsidRPr="00745436">
        <w:rPr>
          <w:rFonts w:ascii="Helvetica" w:hAnsi="Helvetica"/>
          <w:sz w:val="18"/>
        </w:rPr>
        <w:t>way</w:t>
      </w:r>
      <w:proofErr w:type="spellEnd"/>
      <w:r>
        <w:rPr>
          <w:rFonts w:ascii="Helvetica" w:hAnsi="Helvetica"/>
          <w:sz w:val="18"/>
        </w:rPr>
        <w:t>“</w:t>
      </w:r>
      <w:r w:rsidRPr="00745436">
        <w:rPr>
          <w:rFonts w:ascii="Helvetica" w:hAnsi="Helvetica"/>
          <w:sz w:val="18"/>
        </w:rPr>
        <w:t xml:space="preserve"> aus – sei es in Bezug auf Kundenanfragen, kundenspezifische Produkte, Gro</w:t>
      </w:r>
      <w:r>
        <w:rPr>
          <w:rFonts w:ascii="Helvetica" w:hAnsi="Helvetica"/>
          <w:sz w:val="18"/>
        </w:rPr>
        <w:t>ß</w:t>
      </w:r>
      <w:r w:rsidRPr="00745436">
        <w:rPr>
          <w:rFonts w:ascii="Helvetica" w:hAnsi="Helvetica"/>
          <w:sz w:val="18"/>
        </w:rPr>
        <w:t>aufträge oder auch bei dem Portfolio, das den Kunden vielfältige, individuelle Konfigurationsmöglichkeiten bietet. Kundennah und mit umfassendem Kaffeewissen unterstützt Schaerer Kunden jeder Grö</w:t>
      </w:r>
      <w:r>
        <w:rPr>
          <w:rFonts w:ascii="Helvetica" w:hAnsi="Helvetica"/>
          <w:sz w:val="18"/>
        </w:rPr>
        <w:t>ß</w:t>
      </w:r>
      <w:r w:rsidRPr="00745436">
        <w:rPr>
          <w:rFonts w:ascii="Helvetica" w:hAnsi="Helvetica"/>
          <w:sz w:val="18"/>
        </w:rPr>
        <w:t xml:space="preserve">e weltweit dabei, ihren Gästen höchsten Kaffeegenuss in der Tasse zu bieten. </w:t>
      </w:r>
    </w:p>
    <w:p w14:paraId="1DC99365" w14:textId="77777777" w:rsidR="00C462FD" w:rsidRPr="00745436" w:rsidRDefault="00C462FD" w:rsidP="00C462FD">
      <w:pPr>
        <w:widowControl w:val="0"/>
        <w:spacing w:line="288" w:lineRule="auto"/>
        <w:ind w:right="565"/>
        <w:rPr>
          <w:rFonts w:ascii="Helvetica" w:hAnsi="Helvetica"/>
          <w:sz w:val="18"/>
        </w:rPr>
      </w:pPr>
    </w:p>
    <w:p w14:paraId="59285C30" w14:textId="77777777" w:rsidR="00C462FD" w:rsidRDefault="00C462FD" w:rsidP="00C462FD">
      <w:pPr>
        <w:widowControl w:val="0"/>
        <w:spacing w:line="288" w:lineRule="auto"/>
        <w:ind w:right="565"/>
        <w:rPr>
          <w:rFonts w:ascii="Helvetica" w:hAnsi="Helvetica"/>
          <w:sz w:val="18"/>
        </w:rPr>
      </w:pPr>
      <w:r w:rsidRPr="00745436">
        <w:rPr>
          <w:rFonts w:ascii="Helvetica" w:hAnsi="Helvetica"/>
          <w:sz w:val="18"/>
        </w:rPr>
        <w:t xml:space="preserve">Seit 2006 ist Schaerer Teil der WMF Group und gehört seit Ende 2016 zum französischen </w:t>
      </w:r>
      <w:proofErr w:type="spellStart"/>
      <w:r w:rsidRPr="00745436">
        <w:rPr>
          <w:rFonts w:ascii="Helvetica" w:hAnsi="Helvetica"/>
          <w:sz w:val="18"/>
        </w:rPr>
        <w:t>Groupe</w:t>
      </w:r>
      <w:proofErr w:type="spellEnd"/>
      <w:r w:rsidRPr="00745436">
        <w:rPr>
          <w:rFonts w:ascii="Helvetica" w:hAnsi="Helvetica"/>
          <w:sz w:val="18"/>
        </w:rPr>
        <w:t xml:space="preserve"> SEB Konzern. Alle B2B-Marken der Gruppe sind unter dem Vertriebsdach „SEB PROFESSIONAL“ gebündelt. Neben Schaerer gehören dazu die Kaffeemaschinenmarken WMF und Wilbur Curtis sowie der Geschäftsbereich Professional Hotel Equipment mit den Marken WMF Professional und HEPP.</w:t>
      </w:r>
    </w:p>
    <w:p w14:paraId="7C6576C0" w14:textId="77777777" w:rsidR="00C462FD" w:rsidRPr="00C608EA" w:rsidRDefault="00C462FD" w:rsidP="00C462FD">
      <w:pPr>
        <w:widowControl w:val="0"/>
        <w:spacing w:line="288" w:lineRule="auto"/>
        <w:ind w:right="565"/>
        <w:rPr>
          <w:rFonts w:ascii="Helvetica" w:hAnsi="Helvetica"/>
          <w:color w:val="000000"/>
          <w:sz w:val="18"/>
        </w:rPr>
      </w:pPr>
    </w:p>
    <w:p w14:paraId="5B89915E" w14:textId="77777777" w:rsidR="00C462FD" w:rsidRPr="00C608EA" w:rsidRDefault="00C462FD" w:rsidP="00C462FD">
      <w:pPr>
        <w:widowControl w:val="0"/>
        <w:spacing w:line="288" w:lineRule="auto"/>
        <w:ind w:right="565"/>
        <w:rPr>
          <w:rFonts w:ascii="Helvetica" w:hAnsi="Helvetica"/>
          <w:color w:val="000000"/>
          <w:sz w:val="18"/>
        </w:rPr>
      </w:pPr>
    </w:p>
    <w:p w14:paraId="479AB976" w14:textId="77777777" w:rsidR="00C462FD" w:rsidRPr="00B27268" w:rsidRDefault="00C462FD" w:rsidP="00C462FD">
      <w:pPr>
        <w:widowControl w:val="0"/>
        <w:spacing w:line="288" w:lineRule="auto"/>
        <w:ind w:right="565"/>
        <w:rPr>
          <w:rFonts w:ascii="Helvetica" w:hAnsi="Helvetica"/>
          <w:color w:val="000000"/>
          <w:sz w:val="18"/>
        </w:rPr>
      </w:pPr>
    </w:p>
    <w:p w14:paraId="15C9B671" w14:textId="77777777" w:rsidR="00C462FD" w:rsidRPr="00B27268" w:rsidRDefault="00C462FD" w:rsidP="00C462FD">
      <w:pPr>
        <w:widowControl w:val="0"/>
        <w:spacing w:line="288" w:lineRule="auto"/>
        <w:ind w:right="565"/>
        <w:rPr>
          <w:rFonts w:ascii="Helvetica" w:hAnsi="Helvetica"/>
          <w:color w:val="000000"/>
          <w:sz w:val="20"/>
          <w:szCs w:val="20"/>
        </w:rPr>
      </w:pPr>
    </w:p>
    <w:p w14:paraId="7668C6F8" w14:textId="77777777" w:rsidR="00C462FD" w:rsidRDefault="00C462FD" w:rsidP="00C462FD">
      <w:pPr>
        <w:ind w:right="565"/>
      </w:pPr>
    </w:p>
    <w:p w14:paraId="442DE528" w14:textId="77777777" w:rsidR="000133BC" w:rsidRPr="00C462FD" w:rsidRDefault="000133BC" w:rsidP="00C833A3">
      <w:pPr>
        <w:ind w:right="423"/>
      </w:pPr>
    </w:p>
    <w:sectPr w:rsidR="000133BC" w:rsidRPr="00C462FD" w:rsidSect="00050229">
      <w:headerReference w:type="default" r:id="rId7"/>
      <w:footerReference w:type="default" r:id="rId8"/>
      <w:pgSz w:w="11906" w:h="16838"/>
      <w:pgMar w:top="3075" w:right="2552" w:bottom="1147"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252AF2" w14:textId="77777777" w:rsidR="001A4EEC" w:rsidRDefault="001A4EEC">
      <w:r>
        <w:separator/>
      </w:r>
    </w:p>
  </w:endnote>
  <w:endnote w:type="continuationSeparator" w:id="0">
    <w:p w14:paraId="0FEC7BE0" w14:textId="77777777" w:rsidR="001A4EEC" w:rsidRDefault="001A4E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593860" w14:textId="77777777" w:rsidR="00BB059D" w:rsidRPr="000A6882" w:rsidRDefault="00855DD2" w:rsidP="00BB059D">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rPr>
      <mc:AlternateContent>
        <mc:Choice Requires="wps">
          <w:drawing>
            <wp:anchor distT="0" distB="0" distL="114300" distR="114300" simplePos="0" relativeHeight="251661312" behindDoc="1" locked="0" layoutInCell="1" allowOverlap="1" wp14:anchorId="26D56F86" wp14:editId="6524287E">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C880F6A" id="Gerade Verbindung 7" o:spid="_x0000_s1026" style="position:absolute;z-index:-25165516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rPr>
      <w:drawing>
        <wp:anchor distT="0" distB="0" distL="114300" distR="114300" simplePos="0" relativeHeight="251660288" behindDoc="0" locked="0" layoutInCell="1" allowOverlap="1" wp14:anchorId="3732482F" wp14:editId="1F0807D2">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4D48A39" w14:textId="77777777" w:rsidR="00BB059D" w:rsidRDefault="00BB059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90EDFF" w14:textId="77777777" w:rsidR="001A4EEC" w:rsidRDefault="001A4EEC">
      <w:r>
        <w:separator/>
      </w:r>
    </w:p>
  </w:footnote>
  <w:footnote w:type="continuationSeparator" w:id="0">
    <w:p w14:paraId="46B4F4A5" w14:textId="77777777" w:rsidR="001A4EEC" w:rsidRDefault="001A4E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9B55D9" w14:textId="32A6E856" w:rsidR="00BB059D" w:rsidRDefault="003D3B55" w:rsidP="00BB059D">
    <w:pPr>
      <w:pStyle w:val="Kopfzeile"/>
      <w:tabs>
        <w:tab w:val="clear" w:pos="4536"/>
        <w:tab w:val="clear" w:pos="9072"/>
      </w:tabs>
      <w:rPr>
        <w:rFonts w:ascii="Century Gothic" w:hAnsi="Century Gothic"/>
        <w:b/>
        <w:sz w:val="24"/>
        <w:szCs w:val="24"/>
      </w:rPr>
    </w:pPr>
    <w:r>
      <w:rPr>
        <w:rFonts w:ascii="Arial" w:hAnsi="Arial" w:cs="Arial"/>
        <w:i/>
        <w:noProof/>
        <w:sz w:val="20"/>
        <w:szCs w:val="24"/>
        <w:lang w:eastAsia="de-DE"/>
      </w:rPr>
      <w:drawing>
        <wp:anchor distT="0" distB="0" distL="114300" distR="114300" simplePos="0" relativeHeight="251663360" behindDoc="0" locked="0" layoutInCell="1" allowOverlap="1" wp14:anchorId="0B9E740A" wp14:editId="24E4C859">
          <wp:simplePos x="0" y="0"/>
          <wp:positionH relativeFrom="column">
            <wp:posOffset>-885513</wp:posOffset>
          </wp:positionH>
          <wp:positionV relativeFrom="paragraph">
            <wp:posOffset>-968</wp:posOffset>
          </wp:positionV>
          <wp:extent cx="7543133" cy="1433195"/>
          <wp:effectExtent l="0" t="0" r="1270" b="1905"/>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etter Head SEB-Professional_SAG-Curtis.jpg"/>
                  <pic:cNvPicPr/>
                </pic:nvPicPr>
                <pic:blipFill>
                  <a:blip r:embed="rId1">
                    <a:extLst>
                      <a:ext uri="{28A0092B-C50C-407E-A947-70E740481C1C}">
                        <a14:useLocalDpi xmlns:a14="http://schemas.microsoft.com/office/drawing/2010/main" val="0"/>
                      </a:ext>
                    </a:extLst>
                  </a:blip>
                  <a:stretch>
                    <a:fillRect/>
                  </a:stretch>
                </pic:blipFill>
                <pic:spPr>
                  <a:xfrm>
                    <a:off x="0" y="0"/>
                    <a:ext cx="7543133" cy="1433195"/>
                  </a:xfrm>
                  <a:prstGeom prst="rect">
                    <a:avLst/>
                  </a:prstGeom>
                </pic:spPr>
              </pic:pic>
            </a:graphicData>
          </a:graphic>
          <wp14:sizeRelH relativeFrom="margin">
            <wp14:pctWidth>0</wp14:pctWidth>
          </wp14:sizeRelH>
          <wp14:sizeRelV relativeFrom="margin">
            <wp14:pctHeight>0</wp14:pctHeight>
          </wp14:sizeRelV>
        </wp:anchor>
      </w:drawing>
    </w:r>
  </w:p>
  <w:p w14:paraId="28396CEE" w14:textId="219029F9" w:rsidR="00BB059D" w:rsidRDefault="00BB059D" w:rsidP="00BB059D">
    <w:pPr>
      <w:pStyle w:val="Kopfzeile"/>
      <w:tabs>
        <w:tab w:val="clear" w:pos="4536"/>
        <w:tab w:val="clear" w:pos="9072"/>
      </w:tabs>
      <w:rPr>
        <w:rFonts w:ascii="Century Gothic" w:hAnsi="Century Gothic"/>
        <w:b/>
        <w:sz w:val="24"/>
        <w:szCs w:val="24"/>
      </w:rPr>
    </w:pPr>
  </w:p>
  <w:p w14:paraId="3E14AD1E" w14:textId="77777777" w:rsidR="00BB059D" w:rsidRDefault="00BB059D" w:rsidP="00BB059D">
    <w:pPr>
      <w:pStyle w:val="Kopfzeile"/>
      <w:tabs>
        <w:tab w:val="clear" w:pos="4536"/>
        <w:tab w:val="clear" w:pos="9072"/>
      </w:tabs>
      <w:rPr>
        <w:rFonts w:ascii="Century Gothic" w:hAnsi="Century Gothic"/>
        <w:b/>
        <w:sz w:val="24"/>
        <w:szCs w:val="24"/>
      </w:rPr>
    </w:pPr>
  </w:p>
  <w:p w14:paraId="3A423CC1" w14:textId="77777777" w:rsidR="00BB059D" w:rsidRDefault="00BB059D" w:rsidP="00BB059D">
    <w:pPr>
      <w:pStyle w:val="Kopfzeile"/>
      <w:tabs>
        <w:tab w:val="clear" w:pos="4536"/>
        <w:tab w:val="clear" w:pos="9072"/>
      </w:tabs>
      <w:rPr>
        <w:rFonts w:ascii="Century Gothic" w:hAnsi="Century Gothic"/>
        <w:b/>
        <w:sz w:val="24"/>
        <w:szCs w:val="24"/>
      </w:rPr>
    </w:pPr>
  </w:p>
  <w:p w14:paraId="1A217E53" w14:textId="77777777" w:rsidR="00BB059D" w:rsidRDefault="00BB059D" w:rsidP="00BB059D">
    <w:pPr>
      <w:pStyle w:val="Kopfzeile"/>
      <w:tabs>
        <w:tab w:val="clear" w:pos="4536"/>
        <w:tab w:val="clear" w:pos="9072"/>
      </w:tabs>
      <w:rPr>
        <w:rFonts w:ascii="Century Gothic" w:hAnsi="Century Gothic"/>
        <w:b/>
        <w:sz w:val="24"/>
        <w:szCs w:val="24"/>
      </w:rPr>
    </w:pPr>
  </w:p>
  <w:p w14:paraId="11F7F133" w14:textId="77777777" w:rsidR="00BB059D" w:rsidRPr="0080306F" w:rsidRDefault="00855DD2" w:rsidP="00BB059D">
    <w:pPr>
      <w:pStyle w:val="Kopfzeile"/>
      <w:tabs>
        <w:tab w:val="clear" w:pos="4536"/>
        <w:tab w:val="clear" w:pos="9072"/>
      </w:tabs>
      <w:rPr>
        <w:rFonts w:ascii="Arial" w:hAnsi="Arial" w:cs="Arial"/>
        <w:b/>
        <w:sz w:val="24"/>
        <w:szCs w:val="24"/>
      </w:rPr>
    </w:pPr>
    <w:r w:rsidRPr="0080306F">
      <w:rPr>
        <w:rFonts w:ascii="Arial" w:hAnsi="Arial" w:cs="Arial"/>
        <w:b/>
        <w:sz w:val="24"/>
        <w:szCs w:val="24"/>
      </w:rPr>
      <w:t xml:space="preserve"> </w:t>
    </w:r>
  </w:p>
  <w:p w14:paraId="5C0FD1D5" w14:textId="77777777" w:rsidR="00050229" w:rsidRDefault="00050229" w:rsidP="00050229">
    <w:pPr>
      <w:spacing w:line="288" w:lineRule="auto"/>
      <w:ind w:right="565"/>
      <w:rPr>
        <w:rFonts w:ascii="Arial" w:hAnsi="Arial" w:cs="Arial"/>
        <w:b/>
        <w:bCs/>
        <w:iCs/>
        <w:sz w:val="20"/>
        <w:szCs w:val="24"/>
        <w:lang w:val="de-DE"/>
      </w:rPr>
    </w:pPr>
  </w:p>
  <w:p w14:paraId="0AEDBA81" w14:textId="77777777" w:rsidR="003D3B55" w:rsidRDefault="003D3B55" w:rsidP="00050229">
    <w:pPr>
      <w:spacing w:line="288" w:lineRule="auto"/>
      <w:ind w:right="565"/>
      <w:rPr>
        <w:rFonts w:ascii="Arial" w:hAnsi="Arial" w:cs="Arial"/>
        <w:b/>
        <w:bCs/>
        <w:iCs/>
        <w:sz w:val="20"/>
        <w:szCs w:val="24"/>
        <w:lang w:val="de-DE"/>
      </w:rPr>
    </w:pPr>
  </w:p>
  <w:p w14:paraId="147586D0" w14:textId="77777777" w:rsidR="003D3B55" w:rsidRDefault="003D3B55" w:rsidP="00050229">
    <w:pPr>
      <w:spacing w:line="288" w:lineRule="auto"/>
      <w:ind w:right="565"/>
      <w:rPr>
        <w:rFonts w:ascii="Arial" w:hAnsi="Arial" w:cs="Arial"/>
        <w:b/>
        <w:bCs/>
        <w:iCs/>
        <w:sz w:val="20"/>
        <w:szCs w:val="24"/>
        <w:lang w:val="de-DE"/>
      </w:rPr>
    </w:pPr>
  </w:p>
  <w:p w14:paraId="79A273D4" w14:textId="667BD305" w:rsidR="00050229" w:rsidRPr="00D40BF8" w:rsidRDefault="003D3B55" w:rsidP="00050229">
    <w:pPr>
      <w:spacing w:line="288" w:lineRule="auto"/>
      <w:ind w:right="565"/>
      <w:rPr>
        <w:rFonts w:ascii="Arial" w:hAnsi="Arial" w:cs="Arial"/>
        <w:b/>
        <w:bCs/>
        <w:iCs/>
        <w:sz w:val="20"/>
        <w:szCs w:val="24"/>
        <w:lang w:val="de-DE"/>
      </w:rPr>
    </w:pPr>
    <w:r>
      <w:rPr>
        <w:rFonts w:ascii="Arial" w:hAnsi="Arial" w:cs="Arial"/>
        <w:b/>
        <w:bCs/>
        <w:iCs/>
        <w:sz w:val="20"/>
        <w:szCs w:val="24"/>
        <w:lang w:val="de-DE"/>
      </w:rPr>
      <w:t>PRESSE</w:t>
    </w:r>
    <w:r w:rsidR="00050229" w:rsidRPr="00D40BF8">
      <w:rPr>
        <w:rFonts w:ascii="Arial" w:hAnsi="Arial" w:cs="Arial"/>
        <w:b/>
        <w:bCs/>
        <w:iCs/>
        <w:sz w:val="20"/>
        <w:szCs w:val="24"/>
        <w:lang w:val="de-DE"/>
      </w:rPr>
      <w:t>MITTEILUNG</w:t>
    </w:r>
  </w:p>
  <w:p w14:paraId="6FECEA18" w14:textId="77777777" w:rsidR="00BB059D" w:rsidRDefault="00BB059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F8"/>
    <w:rsid w:val="000133BC"/>
    <w:rsid w:val="0002128A"/>
    <w:rsid w:val="00032FE4"/>
    <w:rsid w:val="00042172"/>
    <w:rsid w:val="00044ECD"/>
    <w:rsid w:val="00050229"/>
    <w:rsid w:val="0005468E"/>
    <w:rsid w:val="000702EA"/>
    <w:rsid w:val="000776C9"/>
    <w:rsid w:val="00095BBB"/>
    <w:rsid w:val="000B152E"/>
    <w:rsid w:val="000E02BA"/>
    <w:rsid w:val="000F1E10"/>
    <w:rsid w:val="000F28C3"/>
    <w:rsid w:val="000F6234"/>
    <w:rsid w:val="00120166"/>
    <w:rsid w:val="00120BC3"/>
    <w:rsid w:val="00122530"/>
    <w:rsid w:val="00144FC7"/>
    <w:rsid w:val="00152E07"/>
    <w:rsid w:val="0015430B"/>
    <w:rsid w:val="0017381B"/>
    <w:rsid w:val="00187557"/>
    <w:rsid w:val="001A3643"/>
    <w:rsid w:val="001A4EEC"/>
    <w:rsid w:val="001C4060"/>
    <w:rsid w:val="001E1313"/>
    <w:rsid w:val="001E75A2"/>
    <w:rsid w:val="001F3C8C"/>
    <w:rsid w:val="00204DC8"/>
    <w:rsid w:val="00216AF9"/>
    <w:rsid w:val="00236E24"/>
    <w:rsid w:val="002566A4"/>
    <w:rsid w:val="00260AFD"/>
    <w:rsid w:val="00262459"/>
    <w:rsid w:val="0027040F"/>
    <w:rsid w:val="0027682A"/>
    <w:rsid w:val="002C62F5"/>
    <w:rsid w:val="002D1E67"/>
    <w:rsid w:val="002D3252"/>
    <w:rsid w:val="00311040"/>
    <w:rsid w:val="00313BC6"/>
    <w:rsid w:val="00320A33"/>
    <w:rsid w:val="00327F11"/>
    <w:rsid w:val="00341C3A"/>
    <w:rsid w:val="00350586"/>
    <w:rsid w:val="00373416"/>
    <w:rsid w:val="00380B4B"/>
    <w:rsid w:val="003922EF"/>
    <w:rsid w:val="003B2CF4"/>
    <w:rsid w:val="003C4D75"/>
    <w:rsid w:val="003D1DE7"/>
    <w:rsid w:val="003D3B55"/>
    <w:rsid w:val="003E7BD7"/>
    <w:rsid w:val="003F79AE"/>
    <w:rsid w:val="00427663"/>
    <w:rsid w:val="00436EF4"/>
    <w:rsid w:val="00442380"/>
    <w:rsid w:val="00464798"/>
    <w:rsid w:val="00507B08"/>
    <w:rsid w:val="005130C9"/>
    <w:rsid w:val="00554138"/>
    <w:rsid w:val="00554C0E"/>
    <w:rsid w:val="00577676"/>
    <w:rsid w:val="0058671A"/>
    <w:rsid w:val="00595A9C"/>
    <w:rsid w:val="005A1F95"/>
    <w:rsid w:val="005B2EE2"/>
    <w:rsid w:val="005B6009"/>
    <w:rsid w:val="006139DF"/>
    <w:rsid w:val="00613C6E"/>
    <w:rsid w:val="00637E0F"/>
    <w:rsid w:val="00645E1F"/>
    <w:rsid w:val="006478F9"/>
    <w:rsid w:val="00655E67"/>
    <w:rsid w:val="00674075"/>
    <w:rsid w:val="006A1E5B"/>
    <w:rsid w:val="006C3C4D"/>
    <w:rsid w:val="006D5E17"/>
    <w:rsid w:val="00711EEB"/>
    <w:rsid w:val="0072566D"/>
    <w:rsid w:val="00733193"/>
    <w:rsid w:val="00771D2D"/>
    <w:rsid w:val="00773E2A"/>
    <w:rsid w:val="00782541"/>
    <w:rsid w:val="007A5B4C"/>
    <w:rsid w:val="007B2EE3"/>
    <w:rsid w:val="007D2817"/>
    <w:rsid w:val="007F499B"/>
    <w:rsid w:val="008059A4"/>
    <w:rsid w:val="00830108"/>
    <w:rsid w:val="00855DD2"/>
    <w:rsid w:val="008911F1"/>
    <w:rsid w:val="008A3C15"/>
    <w:rsid w:val="008C2AAD"/>
    <w:rsid w:val="008C38F0"/>
    <w:rsid w:val="008E233C"/>
    <w:rsid w:val="008E6B2F"/>
    <w:rsid w:val="008E7BB3"/>
    <w:rsid w:val="008F4181"/>
    <w:rsid w:val="00906212"/>
    <w:rsid w:val="00913CFD"/>
    <w:rsid w:val="00915C3D"/>
    <w:rsid w:val="00945208"/>
    <w:rsid w:val="00952208"/>
    <w:rsid w:val="009748A8"/>
    <w:rsid w:val="00982F45"/>
    <w:rsid w:val="009E432E"/>
    <w:rsid w:val="009F25E2"/>
    <w:rsid w:val="00A01336"/>
    <w:rsid w:val="00A07604"/>
    <w:rsid w:val="00A13A0F"/>
    <w:rsid w:val="00A27C45"/>
    <w:rsid w:val="00A34B71"/>
    <w:rsid w:val="00A41DAD"/>
    <w:rsid w:val="00A4569E"/>
    <w:rsid w:val="00A62C77"/>
    <w:rsid w:val="00A7032E"/>
    <w:rsid w:val="00A84BEE"/>
    <w:rsid w:val="00AB08E2"/>
    <w:rsid w:val="00AD7ECD"/>
    <w:rsid w:val="00AF0FB8"/>
    <w:rsid w:val="00B03869"/>
    <w:rsid w:val="00B21A11"/>
    <w:rsid w:val="00B27973"/>
    <w:rsid w:val="00B34798"/>
    <w:rsid w:val="00B41A07"/>
    <w:rsid w:val="00B45C0D"/>
    <w:rsid w:val="00B504FB"/>
    <w:rsid w:val="00B56505"/>
    <w:rsid w:val="00B6502F"/>
    <w:rsid w:val="00B7081F"/>
    <w:rsid w:val="00B73F9E"/>
    <w:rsid w:val="00B905EE"/>
    <w:rsid w:val="00B90F94"/>
    <w:rsid w:val="00B975F4"/>
    <w:rsid w:val="00BB059D"/>
    <w:rsid w:val="00BC2F39"/>
    <w:rsid w:val="00BD3C4E"/>
    <w:rsid w:val="00C122BC"/>
    <w:rsid w:val="00C14519"/>
    <w:rsid w:val="00C33DCB"/>
    <w:rsid w:val="00C462FD"/>
    <w:rsid w:val="00C46453"/>
    <w:rsid w:val="00C4765C"/>
    <w:rsid w:val="00C546DB"/>
    <w:rsid w:val="00C64228"/>
    <w:rsid w:val="00C655B8"/>
    <w:rsid w:val="00C833A3"/>
    <w:rsid w:val="00C928BD"/>
    <w:rsid w:val="00C9302A"/>
    <w:rsid w:val="00CB095D"/>
    <w:rsid w:val="00CB5DCC"/>
    <w:rsid w:val="00D13E0B"/>
    <w:rsid w:val="00D1421A"/>
    <w:rsid w:val="00D213B6"/>
    <w:rsid w:val="00D249A2"/>
    <w:rsid w:val="00D40BF8"/>
    <w:rsid w:val="00D44408"/>
    <w:rsid w:val="00D57CC9"/>
    <w:rsid w:val="00D8167D"/>
    <w:rsid w:val="00D91CA0"/>
    <w:rsid w:val="00D9579A"/>
    <w:rsid w:val="00D970F2"/>
    <w:rsid w:val="00DA1C74"/>
    <w:rsid w:val="00DA39D9"/>
    <w:rsid w:val="00DB59E6"/>
    <w:rsid w:val="00DE45F2"/>
    <w:rsid w:val="00E01184"/>
    <w:rsid w:val="00E13D04"/>
    <w:rsid w:val="00E21DA9"/>
    <w:rsid w:val="00EB4650"/>
    <w:rsid w:val="00EB6092"/>
    <w:rsid w:val="00EC61E3"/>
    <w:rsid w:val="00EF0237"/>
    <w:rsid w:val="00EF2889"/>
    <w:rsid w:val="00F13665"/>
    <w:rsid w:val="00F14AC8"/>
    <w:rsid w:val="00F232AA"/>
    <w:rsid w:val="00F3042B"/>
    <w:rsid w:val="00F650C8"/>
    <w:rsid w:val="00F842A8"/>
    <w:rsid w:val="00F84855"/>
    <w:rsid w:val="00F871C9"/>
    <w:rsid w:val="00FD61C2"/>
    <w:rsid w:val="00FF0B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1520A"/>
  <w15:chartTrackingRefBased/>
  <w15:docId w15:val="{7BD1497B-43E9-472C-A5A5-77216D19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0BF8"/>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
    <w:qFormat/>
    <w:rsid w:val="00D40BF8"/>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D40BF8"/>
    <w:rPr>
      <w:rFonts w:ascii="Helvetica" w:eastAsia="Times New Roman" w:hAnsi="Helvetica" w:cs="Times New Roman"/>
      <w:b/>
      <w:bCs/>
      <w:sz w:val="22"/>
      <w:szCs w:val="22"/>
      <w:lang w:val="de-CH" w:eastAsia="de-CH"/>
    </w:rPr>
  </w:style>
  <w:style w:type="character" w:styleId="Hyperlink">
    <w:name w:val="Hyperlink"/>
    <w:rsid w:val="00D40BF8"/>
    <w:rPr>
      <w:color w:val="0000FF"/>
      <w:u w:val="single"/>
    </w:rPr>
  </w:style>
  <w:style w:type="paragraph" w:styleId="Kopfzeile">
    <w:name w:val="header"/>
    <w:basedOn w:val="Standard"/>
    <w:link w:val="KopfzeileZchn"/>
    <w:rsid w:val="00D40BF8"/>
    <w:pPr>
      <w:tabs>
        <w:tab w:val="center" w:pos="4536"/>
        <w:tab w:val="right" w:pos="9072"/>
      </w:tabs>
    </w:pPr>
  </w:style>
  <w:style w:type="character" w:customStyle="1" w:styleId="KopfzeileZchn">
    <w:name w:val="Kopfzeile Zchn"/>
    <w:basedOn w:val="Absatz-Standardschriftart"/>
    <w:link w:val="Kopfzeile"/>
    <w:rsid w:val="00D40BF8"/>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D40BF8"/>
    <w:pPr>
      <w:tabs>
        <w:tab w:val="center" w:pos="4536"/>
        <w:tab w:val="right" w:pos="9072"/>
      </w:tabs>
    </w:pPr>
  </w:style>
  <w:style w:type="character" w:customStyle="1" w:styleId="FuzeileZchn">
    <w:name w:val="Fußzeile Zchn"/>
    <w:basedOn w:val="Absatz-Standardschriftart"/>
    <w:link w:val="Fuzeile"/>
    <w:rsid w:val="00D40BF8"/>
    <w:rPr>
      <w:rFonts w:ascii="Univers LT Std 55" w:eastAsia="Times New Roman" w:hAnsi="Univers LT Std 55" w:cs="Times New Roman"/>
      <w:sz w:val="22"/>
      <w:szCs w:val="22"/>
      <w:lang w:val="de-CH" w:eastAsia="de-CH"/>
    </w:rPr>
  </w:style>
  <w:style w:type="paragraph" w:styleId="Sprechblasentext">
    <w:name w:val="Balloon Text"/>
    <w:basedOn w:val="Standard"/>
    <w:link w:val="SprechblasentextZchn"/>
    <w:semiHidden/>
    <w:rsid w:val="00D40BF8"/>
    <w:rPr>
      <w:rFonts w:ascii="Tahoma" w:hAnsi="Tahoma"/>
      <w:sz w:val="16"/>
      <w:szCs w:val="16"/>
    </w:rPr>
  </w:style>
  <w:style w:type="character" w:customStyle="1" w:styleId="SprechblasentextZchn">
    <w:name w:val="Sprechblasentext Zchn"/>
    <w:basedOn w:val="Absatz-Standardschriftart"/>
    <w:link w:val="Sprechblasentext"/>
    <w:semiHidden/>
    <w:rsid w:val="00D40BF8"/>
    <w:rPr>
      <w:rFonts w:ascii="Tahoma" w:eastAsia="Times New Roman" w:hAnsi="Tahoma" w:cs="Times New Roman"/>
      <w:sz w:val="16"/>
      <w:szCs w:val="16"/>
      <w:lang w:val="de-CH" w:eastAsia="de-CH"/>
    </w:rPr>
  </w:style>
  <w:style w:type="table" w:styleId="Tabellenraster">
    <w:name w:val="Table Grid"/>
    <w:basedOn w:val="NormaleTabelle"/>
    <w:rsid w:val="00D40BF8"/>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0F28C3"/>
    <w:rPr>
      <w:sz w:val="16"/>
      <w:szCs w:val="16"/>
    </w:rPr>
  </w:style>
  <w:style w:type="paragraph" w:styleId="Kommentartext">
    <w:name w:val="annotation text"/>
    <w:basedOn w:val="Standard"/>
    <w:link w:val="KommentartextZchn"/>
    <w:uiPriority w:val="99"/>
    <w:semiHidden/>
    <w:unhideWhenUsed/>
    <w:rsid w:val="000F28C3"/>
    <w:rPr>
      <w:sz w:val="20"/>
      <w:szCs w:val="20"/>
    </w:rPr>
  </w:style>
  <w:style w:type="character" w:customStyle="1" w:styleId="KommentartextZchn">
    <w:name w:val="Kommentartext Zchn"/>
    <w:basedOn w:val="Absatz-Standardschriftart"/>
    <w:link w:val="Kommentartext"/>
    <w:uiPriority w:val="99"/>
    <w:semiHidden/>
    <w:rsid w:val="000F28C3"/>
    <w:rPr>
      <w:rFonts w:ascii="Univers LT Std 55" w:eastAsia="Times New Roman" w:hAnsi="Univers LT Std 55" w:cs="Times New Roman"/>
      <w:sz w:val="20"/>
      <w:szCs w:val="20"/>
      <w:lang w:val="de-CH" w:eastAsia="de-CH"/>
    </w:rPr>
  </w:style>
  <w:style w:type="paragraph" w:styleId="Kommentarthema">
    <w:name w:val="annotation subject"/>
    <w:basedOn w:val="Kommentartext"/>
    <w:next w:val="Kommentartext"/>
    <w:link w:val="KommentarthemaZchn"/>
    <w:uiPriority w:val="99"/>
    <w:semiHidden/>
    <w:unhideWhenUsed/>
    <w:rsid w:val="000F28C3"/>
    <w:rPr>
      <w:b/>
      <w:bCs/>
    </w:rPr>
  </w:style>
  <w:style w:type="character" w:customStyle="1" w:styleId="KommentarthemaZchn">
    <w:name w:val="Kommentarthema Zchn"/>
    <w:basedOn w:val="KommentartextZchn"/>
    <w:link w:val="Kommentarthema"/>
    <w:uiPriority w:val="99"/>
    <w:semiHidden/>
    <w:rsid w:val="000F28C3"/>
    <w:rPr>
      <w:rFonts w:ascii="Univers LT Std 55" w:eastAsia="Times New Roman" w:hAnsi="Univers LT Std 55" w:cs="Times New Roman"/>
      <w:b/>
      <w:bCs/>
      <w:sz w:val="20"/>
      <w:szCs w:val="20"/>
      <w:lang w:val="de-CH" w:eastAsia="de-CH"/>
    </w:rPr>
  </w:style>
  <w:style w:type="paragraph" w:styleId="berarbeitung">
    <w:name w:val="Revision"/>
    <w:hidden/>
    <w:uiPriority w:val="99"/>
    <w:semiHidden/>
    <w:rsid w:val="00AD7ECD"/>
    <w:rPr>
      <w:rFonts w:ascii="Univers LT Std 55" w:eastAsia="Times New Roman" w:hAnsi="Univers LT Std 55" w:cs="Times New Roman"/>
      <w:sz w:val="22"/>
      <w:szCs w:val="22"/>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2228597">
      <w:bodyDiv w:val="1"/>
      <w:marLeft w:val="0"/>
      <w:marRight w:val="0"/>
      <w:marTop w:val="0"/>
      <w:marBottom w:val="0"/>
      <w:divBdr>
        <w:top w:val="none" w:sz="0" w:space="0" w:color="auto"/>
        <w:left w:val="none" w:sz="0" w:space="0" w:color="auto"/>
        <w:bottom w:val="none" w:sz="0" w:space="0" w:color="auto"/>
        <w:right w:val="none" w:sz="0" w:space="0" w:color="auto"/>
      </w:divBdr>
    </w:div>
    <w:div w:id="742678819">
      <w:bodyDiv w:val="1"/>
      <w:marLeft w:val="0"/>
      <w:marRight w:val="0"/>
      <w:marTop w:val="0"/>
      <w:marBottom w:val="0"/>
      <w:divBdr>
        <w:top w:val="none" w:sz="0" w:space="0" w:color="auto"/>
        <w:left w:val="none" w:sz="0" w:space="0" w:color="auto"/>
        <w:bottom w:val="none" w:sz="0" w:space="0" w:color="auto"/>
        <w:right w:val="none" w:sz="0" w:space="0" w:color="auto"/>
      </w:divBdr>
    </w:div>
    <w:div w:id="932518047">
      <w:bodyDiv w:val="1"/>
      <w:marLeft w:val="0"/>
      <w:marRight w:val="0"/>
      <w:marTop w:val="0"/>
      <w:marBottom w:val="0"/>
      <w:divBdr>
        <w:top w:val="none" w:sz="0" w:space="0" w:color="auto"/>
        <w:left w:val="none" w:sz="0" w:space="0" w:color="auto"/>
        <w:bottom w:val="none" w:sz="0" w:space="0" w:color="auto"/>
        <w:right w:val="none" w:sz="0" w:space="0" w:color="auto"/>
      </w:divBdr>
    </w:div>
    <w:div w:id="1711497428">
      <w:bodyDiv w:val="1"/>
      <w:marLeft w:val="0"/>
      <w:marRight w:val="0"/>
      <w:marTop w:val="0"/>
      <w:marBottom w:val="0"/>
      <w:divBdr>
        <w:top w:val="none" w:sz="0" w:space="0" w:color="auto"/>
        <w:left w:val="none" w:sz="0" w:space="0" w:color="auto"/>
        <w:bottom w:val="none" w:sz="0" w:space="0" w:color="auto"/>
        <w:right w:val="none" w:sz="0" w:space="0" w:color="auto"/>
      </w:divBdr>
    </w:div>
    <w:div w:id="1778284630">
      <w:bodyDiv w:val="1"/>
      <w:marLeft w:val="0"/>
      <w:marRight w:val="0"/>
      <w:marTop w:val="0"/>
      <w:marBottom w:val="0"/>
      <w:divBdr>
        <w:top w:val="none" w:sz="0" w:space="0" w:color="auto"/>
        <w:left w:val="none" w:sz="0" w:space="0" w:color="auto"/>
        <w:bottom w:val="none" w:sz="0" w:space="0" w:color="auto"/>
        <w:right w:val="none" w:sz="0" w:space="0" w:color="auto"/>
      </w:divBdr>
    </w:div>
    <w:div w:id="1996299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1144</Words>
  <Characters>7214</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8342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9</cp:revision>
  <cp:lastPrinted>2020-05-12T07:24:00Z</cp:lastPrinted>
  <dcterms:created xsi:type="dcterms:W3CDTF">2021-03-10T14:00:00Z</dcterms:created>
  <dcterms:modified xsi:type="dcterms:W3CDTF">2021-03-25T14:42:00Z</dcterms:modified>
</cp:coreProperties>
</file>