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1C9E43C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842CC">
        <w:rPr>
          <w:rFonts w:ascii="Helvetica" w:hAnsi="Helvetica"/>
          <w:sz w:val="20"/>
          <w:szCs w:val="20"/>
        </w:rPr>
        <w:t>Hamburg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6F0AAE">
        <w:rPr>
          <w:rFonts w:ascii="Helvetica" w:hAnsi="Helvetica"/>
          <w:sz w:val="20"/>
          <w:szCs w:val="20"/>
        </w:rPr>
        <w:t>6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6F0AAE">
        <w:rPr>
          <w:rFonts w:ascii="Helvetica" w:hAnsi="Helvetica"/>
          <w:sz w:val="20"/>
          <w:szCs w:val="20"/>
        </w:rPr>
        <w:t xml:space="preserve">März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6F0AAE">
        <w:rPr>
          <w:rFonts w:ascii="Helvetica" w:hAnsi="Helvetica"/>
          <w:sz w:val="20"/>
          <w:szCs w:val="20"/>
        </w:rPr>
        <w:t>9</w:t>
      </w:r>
    </w:p>
    <w:p w14:paraId="1B9710D5" w14:textId="550D4325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2A5EDA71" w14:textId="229D197F" w:rsidR="008B0771" w:rsidRPr="008B0771" w:rsidRDefault="000D44B6" w:rsidP="008B0771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>Hohe</w:t>
      </w:r>
      <w:r w:rsidR="00643C61">
        <w:rPr>
          <w:rFonts w:ascii="Helvetica" w:hAnsi="Helvetica"/>
          <w:b/>
        </w:rPr>
        <w:t>s</w:t>
      </w:r>
      <w:r>
        <w:rPr>
          <w:rFonts w:ascii="Helvetica" w:hAnsi="Helvetica"/>
          <w:b/>
        </w:rPr>
        <w:t xml:space="preserve"> Sicherheits</w:t>
      </w:r>
      <w:r w:rsidR="00643C61">
        <w:rPr>
          <w:rFonts w:ascii="Helvetica" w:hAnsi="Helvetica"/>
          <w:b/>
        </w:rPr>
        <w:t>level</w:t>
      </w:r>
      <w:r w:rsidR="00BB09EC">
        <w:rPr>
          <w:rFonts w:ascii="Helvetica" w:hAnsi="Helvetica"/>
          <w:b/>
        </w:rPr>
        <w:t xml:space="preserve"> </w:t>
      </w:r>
      <w:r w:rsidR="003F2E91">
        <w:rPr>
          <w:rFonts w:ascii="Helvetica" w:hAnsi="Helvetica"/>
          <w:b/>
        </w:rPr>
        <w:t xml:space="preserve">selbst </w:t>
      </w:r>
      <w:r w:rsidR="00103534">
        <w:rPr>
          <w:rFonts w:ascii="Helvetica" w:hAnsi="Helvetica"/>
          <w:b/>
        </w:rPr>
        <w:t>i</w:t>
      </w:r>
      <w:r w:rsidR="003A3A4E">
        <w:rPr>
          <w:rFonts w:ascii="Helvetica" w:hAnsi="Helvetica"/>
          <w:b/>
        </w:rPr>
        <w:t>m</w:t>
      </w:r>
      <w:r w:rsidR="00103534">
        <w:rPr>
          <w:rFonts w:ascii="Helvetica" w:hAnsi="Helvetica"/>
          <w:b/>
        </w:rPr>
        <w:t xml:space="preserve"> kleinste</w:t>
      </w:r>
      <w:r w:rsidR="003A3A4E">
        <w:rPr>
          <w:rFonts w:ascii="Helvetica" w:hAnsi="Helvetica"/>
          <w:b/>
        </w:rPr>
        <w:t>n</w:t>
      </w:r>
      <w:r w:rsidR="00103534">
        <w:rPr>
          <w:rFonts w:ascii="Helvetica" w:hAnsi="Helvetica"/>
          <w:b/>
        </w:rPr>
        <w:t xml:space="preserve"> WLAN</w:t>
      </w:r>
      <w:r w:rsidR="00BB09EC">
        <w:rPr>
          <w:rFonts w:ascii="Helvetica" w:hAnsi="Helvetica"/>
          <w:b/>
        </w:rPr>
        <w:t xml:space="preserve"> </w:t>
      </w:r>
      <w:r w:rsidR="008B0771" w:rsidRPr="008B0771">
        <w:rPr>
          <w:rFonts w:ascii="Helvetica" w:hAnsi="Helvetica"/>
          <w:b/>
        </w:rPr>
        <w:t xml:space="preserve"> </w:t>
      </w:r>
    </w:p>
    <w:p w14:paraId="6AD79BEB" w14:textId="53BDDC71" w:rsidR="00D00396" w:rsidRDefault="002F431F" w:rsidP="002F431F">
      <w:pPr>
        <w:tabs>
          <w:tab w:val="left" w:pos="8222"/>
        </w:tabs>
        <w:spacing w:line="288" w:lineRule="auto"/>
        <w:ind w:right="84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Mit dem neuen</w:t>
      </w:r>
      <w:r w:rsidR="003F2E91" w:rsidRPr="003F2E91">
        <w:rPr>
          <w:rFonts w:ascii="Helvetica" w:hAnsi="Helvetica"/>
          <w:b/>
          <w:sz w:val="20"/>
          <w:szCs w:val="20"/>
        </w:rPr>
        <w:t xml:space="preserve"> </w:t>
      </w:r>
      <w:r w:rsidR="008B0771" w:rsidRPr="003F2E91">
        <w:rPr>
          <w:rFonts w:ascii="Helvetica" w:hAnsi="Helvetica"/>
          <w:b/>
          <w:sz w:val="20"/>
          <w:szCs w:val="20"/>
        </w:rPr>
        <w:t xml:space="preserve">802.11ac Wave-2-Access-Point </w:t>
      </w:r>
      <w:r w:rsidR="003A3A4E" w:rsidRPr="003F2E91">
        <w:rPr>
          <w:rFonts w:ascii="Helvetica" w:hAnsi="Helvetica"/>
          <w:b/>
          <w:sz w:val="20"/>
          <w:szCs w:val="20"/>
        </w:rPr>
        <w:t xml:space="preserve">AP125 </w:t>
      </w:r>
      <w:r>
        <w:rPr>
          <w:rFonts w:ascii="Helvetica" w:hAnsi="Helvetica"/>
          <w:b/>
          <w:sz w:val="20"/>
          <w:szCs w:val="20"/>
        </w:rPr>
        <w:t xml:space="preserve">ebnet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der</w:t>
      </w:r>
      <w:r w:rsidR="003F2E91" w:rsidRPr="003F2E91">
        <w:rPr>
          <w:rFonts w:ascii="Helvetica" w:hAnsi="Helvetica"/>
          <w:b/>
          <w:sz w:val="20"/>
          <w:szCs w:val="20"/>
        </w:rPr>
        <w:t xml:space="preserve"> sichere</w:t>
      </w:r>
      <w:r>
        <w:rPr>
          <w:rFonts w:ascii="Helvetica" w:hAnsi="Helvetica"/>
          <w:b/>
          <w:sz w:val="20"/>
          <w:szCs w:val="20"/>
        </w:rPr>
        <w:t>n</w:t>
      </w:r>
      <w:r w:rsidR="003F2E91" w:rsidRPr="003F2E91">
        <w:rPr>
          <w:rFonts w:ascii="Helvetica" w:hAnsi="Helvetica"/>
          <w:b/>
          <w:sz w:val="20"/>
          <w:szCs w:val="20"/>
        </w:rPr>
        <w:t xml:space="preserve"> und glei</w:t>
      </w:r>
      <w:r w:rsidR="003F2E91">
        <w:rPr>
          <w:rFonts w:ascii="Helvetica" w:hAnsi="Helvetica"/>
          <w:b/>
          <w:sz w:val="20"/>
          <w:szCs w:val="20"/>
        </w:rPr>
        <w:t>chzeitig schnelle</w:t>
      </w:r>
      <w:r>
        <w:rPr>
          <w:rFonts w:ascii="Helvetica" w:hAnsi="Helvetica"/>
          <w:b/>
          <w:sz w:val="20"/>
          <w:szCs w:val="20"/>
        </w:rPr>
        <w:t>n</w:t>
      </w:r>
      <w:r w:rsidR="003F2E91">
        <w:rPr>
          <w:rFonts w:ascii="Helvetica" w:hAnsi="Helvetica"/>
          <w:b/>
          <w:sz w:val="20"/>
          <w:szCs w:val="20"/>
        </w:rPr>
        <w:t xml:space="preserve"> WLAN-Nutzung </w:t>
      </w:r>
      <w:r w:rsidR="000702BB">
        <w:rPr>
          <w:rFonts w:ascii="Helvetica" w:hAnsi="Helvetica"/>
          <w:b/>
          <w:sz w:val="20"/>
          <w:szCs w:val="20"/>
        </w:rPr>
        <w:t xml:space="preserve">in jedem Einsatzszenario </w:t>
      </w:r>
      <w:r>
        <w:rPr>
          <w:rFonts w:ascii="Helvetica" w:hAnsi="Helvetica"/>
          <w:b/>
          <w:sz w:val="20"/>
          <w:szCs w:val="20"/>
        </w:rPr>
        <w:t xml:space="preserve">den Weg </w:t>
      </w:r>
    </w:p>
    <w:p w14:paraId="0FE7CE6C" w14:textId="77777777" w:rsidR="002F431F" w:rsidRPr="003F2E91" w:rsidRDefault="002F431F" w:rsidP="002F431F">
      <w:pPr>
        <w:tabs>
          <w:tab w:val="left" w:pos="8222"/>
        </w:tabs>
        <w:spacing w:line="288" w:lineRule="auto"/>
        <w:ind w:right="848"/>
        <w:rPr>
          <w:rFonts w:ascii="Helvetica" w:hAnsi="Helvetica"/>
          <w:b/>
          <w:sz w:val="20"/>
          <w:szCs w:val="20"/>
        </w:rPr>
      </w:pPr>
    </w:p>
    <w:p w14:paraId="6FB7D5C7" w14:textId="4DE7F59A" w:rsidR="00CE63E1" w:rsidRDefault="00114ED8" w:rsidP="00595B25">
      <w:pPr>
        <w:spacing w:line="288" w:lineRule="auto"/>
        <w:ind w:right="141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-Portfolio rund um sicheres WLAN erhält Zuwachs: Der neue </w:t>
      </w:r>
      <w:r w:rsidRPr="003F2E91">
        <w:rPr>
          <w:rFonts w:ascii="Helvetica" w:hAnsi="Helvetica"/>
          <w:b/>
          <w:sz w:val="20"/>
          <w:szCs w:val="20"/>
        </w:rPr>
        <w:t>802.11ac Wave-2-Access-Point AP125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677E20">
        <w:rPr>
          <w:rFonts w:ascii="Helvetica" w:hAnsi="Helvetica"/>
          <w:b/>
          <w:sz w:val="20"/>
          <w:szCs w:val="20"/>
        </w:rPr>
        <w:t>weist</w:t>
      </w:r>
      <w:r>
        <w:rPr>
          <w:rFonts w:ascii="Helvetica" w:hAnsi="Helvetica"/>
          <w:b/>
          <w:sz w:val="20"/>
          <w:szCs w:val="20"/>
        </w:rPr>
        <w:t xml:space="preserve"> gegenüber Wave-1-Produkten </w:t>
      </w:r>
      <w:r w:rsidR="00677E20">
        <w:rPr>
          <w:rFonts w:ascii="Helvetica" w:hAnsi="Helvetica"/>
          <w:b/>
          <w:sz w:val="20"/>
          <w:szCs w:val="20"/>
        </w:rPr>
        <w:t xml:space="preserve">erheblichen Leistungssteigerungen </w:t>
      </w:r>
      <w:r w:rsidR="00677E20">
        <w:rPr>
          <w:rFonts w:ascii="Helvetica" w:hAnsi="Helvetica"/>
          <w:b/>
          <w:sz w:val="20"/>
          <w:szCs w:val="20"/>
        </w:rPr>
        <w:t>auf.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677E20">
        <w:rPr>
          <w:rFonts w:ascii="Helvetica" w:hAnsi="Helvetica"/>
          <w:b/>
          <w:sz w:val="20"/>
          <w:szCs w:val="20"/>
        </w:rPr>
        <w:t>G</w:t>
      </w:r>
      <w:r>
        <w:rPr>
          <w:rFonts w:ascii="Helvetica" w:hAnsi="Helvetica"/>
          <w:b/>
          <w:sz w:val="20"/>
          <w:szCs w:val="20"/>
        </w:rPr>
        <w:t xml:space="preserve">erade mittelständische und dezentral organisierte Unternehmen </w:t>
      </w:r>
      <w:r w:rsidR="00677E20">
        <w:rPr>
          <w:rFonts w:ascii="Helvetica" w:hAnsi="Helvetica"/>
          <w:b/>
          <w:sz w:val="20"/>
          <w:szCs w:val="20"/>
        </w:rPr>
        <w:t xml:space="preserve">profitieren von </w:t>
      </w:r>
      <w:r>
        <w:rPr>
          <w:rFonts w:ascii="Helvetica" w:hAnsi="Helvetica"/>
          <w:b/>
          <w:sz w:val="20"/>
          <w:szCs w:val="20"/>
        </w:rPr>
        <w:t>hohe</w:t>
      </w:r>
      <w:r w:rsidR="00677E20">
        <w:rPr>
          <w:rFonts w:ascii="Helvetica" w:hAnsi="Helvetica"/>
          <w:b/>
          <w:sz w:val="20"/>
          <w:szCs w:val="20"/>
        </w:rPr>
        <w:t>r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55A97">
        <w:rPr>
          <w:rFonts w:ascii="Helvetica" w:hAnsi="Helvetica"/>
          <w:b/>
          <w:sz w:val="20"/>
          <w:szCs w:val="20"/>
        </w:rPr>
        <w:t>WLAN-</w:t>
      </w:r>
      <w:r>
        <w:rPr>
          <w:rFonts w:ascii="Helvetica" w:hAnsi="Helvetica"/>
          <w:b/>
          <w:sz w:val="20"/>
          <w:szCs w:val="20"/>
        </w:rPr>
        <w:t xml:space="preserve">Sicherheit </w:t>
      </w:r>
      <w:r w:rsidR="0076089B">
        <w:rPr>
          <w:rFonts w:ascii="Helvetica" w:hAnsi="Helvetica"/>
          <w:b/>
          <w:sz w:val="20"/>
          <w:szCs w:val="20"/>
        </w:rPr>
        <w:t>zu</w:t>
      </w:r>
      <w:r w:rsidR="00BB4B94">
        <w:rPr>
          <w:rFonts w:ascii="Helvetica" w:hAnsi="Helvetica"/>
          <w:b/>
          <w:sz w:val="20"/>
          <w:szCs w:val="20"/>
        </w:rPr>
        <w:t xml:space="preserve"> einem attraktiven Preis-Leistungsverhältnis</w:t>
      </w:r>
      <w:r>
        <w:rPr>
          <w:rFonts w:ascii="Helvetica" w:hAnsi="Helvetica"/>
          <w:b/>
          <w:sz w:val="20"/>
          <w:szCs w:val="20"/>
        </w:rPr>
        <w:t>. So k</w:t>
      </w:r>
      <w:r w:rsidR="00225DEE">
        <w:rPr>
          <w:rFonts w:ascii="Helvetica" w:hAnsi="Helvetica"/>
          <w:b/>
          <w:sz w:val="20"/>
          <w:szCs w:val="20"/>
        </w:rPr>
        <w:t>önnen</w:t>
      </w:r>
      <w:r>
        <w:rPr>
          <w:rFonts w:ascii="Helvetica" w:hAnsi="Helvetica"/>
          <w:b/>
          <w:sz w:val="20"/>
          <w:szCs w:val="20"/>
        </w:rPr>
        <w:t xml:space="preserve"> jetzt auch in kleineren WLAN-Strukturen von Restaurants, Arztpraxen, </w:t>
      </w:r>
      <w:r w:rsidR="00362601">
        <w:rPr>
          <w:rFonts w:ascii="Helvetica" w:hAnsi="Helvetica"/>
          <w:b/>
          <w:sz w:val="20"/>
          <w:szCs w:val="20"/>
        </w:rPr>
        <w:t>Ladenlokalen</w:t>
      </w:r>
      <w:r>
        <w:rPr>
          <w:rFonts w:ascii="Helvetica" w:hAnsi="Helvetica"/>
          <w:b/>
          <w:sz w:val="20"/>
          <w:szCs w:val="20"/>
        </w:rPr>
        <w:t xml:space="preserve"> oder </w:t>
      </w:r>
      <w:r w:rsidR="00362601">
        <w:rPr>
          <w:rFonts w:ascii="Helvetica" w:hAnsi="Helvetica"/>
          <w:b/>
          <w:sz w:val="20"/>
          <w:szCs w:val="20"/>
        </w:rPr>
        <w:t>Bür</w:t>
      </w:r>
      <w:r w:rsidR="00E00FFD">
        <w:rPr>
          <w:rFonts w:ascii="Helvetica" w:hAnsi="Helvetica"/>
          <w:b/>
          <w:sz w:val="20"/>
          <w:szCs w:val="20"/>
        </w:rPr>
        <w:t xml:space="preserve">ostandorten </w:t>
      </w:r>
      <w:r w:rsidR="00225DEE">
        <w:rPr>
          <w:rFonts w:ascii="Helvetica" w:hAnsi="Helvetica"/>
          <w:b/>
          <w:sz w:val="20"/>
          <w:szCs w:val="20"/>
        </w:rPr>
        <w:t xml:space="preserve">schnelle Verbindungsgeschwindigkeiten bei gleichzeitig umfassendem Schutz des Datenverkehrs gewährleistet werden. </w:t>
      </w:r>
      <w:r w:rsidR="00A242C9">
        <w:rPr>
          <w:rFonts w:ascii="Helvetica" w:hAnsi="Helvetica"/>
          <w:b/>
          <w:sz w:val="20"/>
          <w:szCs w:val="20"/>
        </w:rPr>
        <w:t xml:space="preserve">Wird der AP125 via </w:t>
      </w:r>
      <w:proofErr w:type="spellStart"/>
      <w:r w:rsidRPr="00114ED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Wi-Fi Cloud verwaltet, </w:t>
      </w:r>
      <w:r w:rsidR="005B0C20">
        <w:rPr>
          <w:rFonts w:ascii="Helvetica" w:hAnsi="Helvetica"/>
          <w:b/>
          <w:color w:val="000000" w:themeColor="text1"/>
          <w:sz w:val="20"/>
          <w:szCs w:val="20"/>
        </w:rPr>
        <w:t>kommen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 xml:space="preserve"> Anwender </w:t>
      </w:r>
      <w:r w:rsidR="005B0C20">
        <w:rPr>
          <w:rFonts w:ascii="Helvetica" w:hAnsi="Helvetica"/>
          <w:b/>
          <w:color w:val="000000" w:themeColor="text1"/>
          <w:sz w:val="20"/>
          <w:szCs w:val="20"/>
        </w:rPr>
        <w:t>in den Genuss</w:t>
      </w:r>
      <w:r w:rsidR="00E64278">
        <w:rPr>
          <w:rFonts w:ascii="Helvetica" w:hAnsi="Helvetica"/>
          <w:b/>
          <w:color w:val="000000" w:themeColor="text1"/>
          <w:sz w:val="20"/>
          <w:szCs w:val="20"/>
        </w:rPr>
        <w:t xml:space="preserve"> der</w:t>
      </w:r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branchenweit fortschrittlichsten und zuverlässigsten WIPS-Technologie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 xml:space="preserve"> (</w:t>
      </w:r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Wireless Intrusion </w:t>
      </w:r>
      <w:proofErr w:type="spellStart"/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>Prevention</w:t>
      </w:r>
      <w:proofErr w:type="spellEnd"/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System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>)</w:t>
      </w:r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 xml:space="preserve">Darüber hinaus </w:t>
      </w:r>
      <w:r w:rsidR="00CE6C34">
        <w:rPr>
          <w:rFonts w:ascii="Helvetica" w:hAnsi="Helvetica"/>
          <w:b/>
          <w:color w:val="000000" w:themeColor="text1"/>
          <w:sz w:val="20"/>
          <w:szCs w:val="20"/>
        </w:rPr>
        <w:t xml:space="preserve">bietet 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>die Kombination aus Access Point und Cloud-Management ausgefeilte Analysefunktionalität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und uneingeschränkte Skalierbarkeit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 xml:space="preserve">. Individuelle Berichte 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liefern gezielte Einblicke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zu Netzwerkstatus</w:t>
      </w:r>
      <w:r w:rsidR="00830B98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Nutzungsgewohnheiten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Das WLAN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lässt </w:t>
      </w:r>
      <w:r w:rsidR="00DC44EE">
        <w:rPr>
          <w:rFonts w:ascii="Helvetica" w:hAnsi="Helvetica"/>
          <w:b/>
          <w:color w:val="000000" w:themeColor="text1"/>
          <w:sz w:val="20"/>
          <w:szCs w:val="20"/>
        </w:rPr>
        <w:t xml:space="preserve">sich </w:t>
      </w:r>
      <w:r w:rsidR="005B354D">
        <w:rPr>
          <w:rFonts w:ascii="Helvetica" w:hAnsi="Helvetica"/>
          <w:b/>
          <w:color w:val="000000" w:themeColor="text1"/>
          <w:sz w:val="20"/>
          <w:szCs w:val="20"/>
        </w:rPr>
        <w:t>so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gezielt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administrieren,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potenzielle Störquellen können umgehend aufgespürt und beseitigt werden. Abgerundet wird das Leistungsspektrum durch </w:t>
      </w:r>
      <w:r w:rsidR="000773B2">
        <w:rPr>
          <w:rFonts w:ascii="Helvetica" w:hAnsi="Helvetica"/>
          <w:b/>
          <w:color w:val="000000" w:themeColor="text1"/>
          <w:sz w:val="20"/>
          <w:szCs w:val="20"/>
        </w:rPr>
        <w:t xml:space="preserve">Standortanalysen und 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>effektive Werkzeuge zu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Nutzeransprache – beispielsweise im Rahmen der Kundenbindung – inklusive </w:t>
      </w:r>
      <w:r w:rsidR="001016F1">
        <w:rPr>
          <w:rFonts w:ascii="Helvetica" w:hAnsi="Helvetica"/>
          <w:b/>
          <w:color w:val="000000" w:themeColor="text1"/>
          <w:sz w:val="20"/>
          <w:szCs w:val="20"/>
        </w:rPr>
        <w:t>Authentifizierungsmöglichkeiten über soziale Netzwerke.</w:t>
      </w:r>
    </w:p>
    <w:p w14:paraId="6A56F285" w14:textId="77777777" w:rsidR="00CE63E1" w:rsidRDefault="00CE63E1" w:rsidP="00595B25">
      <w:pPr>
        <w:spacing w:line="288" w:lineRule="auto"/>
        <w:ind w:right="141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A22BF57" w14:textId="3AFE240F" w:rsidR="00E50BF5" w:rsidRDefault="00A92BAE" w:rsidP="00595B25">
      <w:pPr>
        <w:spacing w:line="288" w:lineRule="auto"/>
        <w:ind w:right="141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Ryan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Orsi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A4193">
        <w:rPr>
          <w:rFonts w:ascii="Helvetica" w:hAnsi="Helvetica"/>
          <w:color w:val="000000" w:themeColor="text1"/>
          <w:sz w:val="20"/>
          <w:szCs w:val="20"/>
        </w:rPr>
        <w:t>zuständiger Produktmanager</w:t>
      </w:r>
      <w:r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für das WLAN-Segment</w:t>
      </w:r>
      <w:r w:rsidRPr="00E50BF5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Pr="00E50BF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, bringt </w:t>
      </w:r>
      <w:r w:rsidR="00C17250">
        <w:rPr>
          <w:rFonts w:ascii="Helvetica" w:hAnsi="Helvetica"/>
          <w:color w:val="000000" w:themeColor="text1"/>
          <w:sz w:val="20"/>
          <w:szCs w:val="20"/>
        </w:rPr>
        <w:t>die aktuellen Anforderungen auf den Punkt: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2195B">
        <w:rPr>
          <w:rFonts w:ascii="Helvetica" w:hAnsi="Helvetica"/>
          <w:color w:val="000000" w:themeColor="text1"/>
          <w:sz w:val="20"/>
          <w:szCs w:val="20"/>
        </w:rPr>
        <w:t>„</w:t>
      </w:r>
      <w:r>
        <w:rPr>
          <w:rFonts w:ascii="Helvetica" w:hAnsi="Helvetica"/>
          <w:color w:val="000000" w:themeColor="text1"/>
          <w:sz w:val="20"/>
          <w:szCs w:val="20"/>
        </w:rPr>
        <w:t>Viele Wave-1-Access-Points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C34">
        <w:rPr>
          <w:rFonts w:ascii="Helvetica" w:hAnsi="Helvetica"/>
          <w:color w:val="000000" w:themeColor="text1"/>
          <w:sz w:val="20"/>
          <w:szCs w:val="20"/>
        </w:rPr>
        <w:t>verfügen</w:t>
      </w:r>
      <w:r w:rsidR="006314C1">
        <w:rPr>
          <w:rFonts w:ascii="Helvetica" w:hAnsi="Helvetica"/>
          <w:color w:val="000000" w:themeColor="text1"/>
          <w:sz w:val="20"/>
          <w:szCs w:val="20"/>
        </w:rPr>
        <w:t xml:space="preserve"> schlicht und ergreifend nicht </w:t>
      </w:r>
      <w:r w:rsidR="00CE6C34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="006314C1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12195B">
        <w:rPr>
          <w:rFonts w:ascii="Helvetica" w:hAnsi="Helvetica"/>
          <w:color w:val="000000" w:themeColor="text1"/>
          <w:sz w:val="20"/>
          <w:szCs w:val="20"/>
        </w:rPr>
        <w:t>Sicherheitsfunktionalität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Skalierbarkeit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Möglichkeiten für Administration und Ressourcenverteilung, die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Unternehmen heut</w:t>
      </w:r>
      <w:r w:rsidR="00856EF0">
        <w:rPr>
          <w:rFonts w:ascii="Helvetica" w:hAnsi="Helvetica"/>
          <w:color w:val="000000" w:themeColor="text1"/>
          <w:sz w:val="20"/>
          <w:szCs w:val="20"/>
        </w:rPr>
        <w:t>zutage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benötigen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. Wiederum sind andere Wave-2-Access-Points oftmals nicht in der Lage,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hyperlink r:id="rId7" w:history="1">
        <w:r w:rsidR="00E50BF5" w:rsidRPr="006557D5">
          <w:rPr>
            <w:rFonts w:ascii="Helvetica" w:hAnsi="Helvetica"/>
            <w:color w:val="000000" w:themeColor="text1"/>
            <w:sz w:val="20"/>
            <w:szCs w:val="20"/>
          </w:rPr>
          <w:t xml:space="preserve">sechs </w:t>
        </w:r>
        <w:r w:rsidR="00A42E9B" w:rsidRPr="006557D5">
          <w:rPr>
            <w:rFonts w:ascii="Helvetica" w:hAnsi="Helvetica"/>
            <w:color w:val="000000" w:themeColor="text1"/>
            <w:sz w:val="20"/>
            <w:szCs w:val="20"/>
          </w:rPr>
          <w:t>relevanten</w:t>
        </w:r>
        <w:r w:rsidR="00E50BF5" w:rsidRPr="006557D5">
          <w:rPr>
            <w:rFonts w:ascii="Helvetica" w:hAnsi="Helvetica"/>
            <w:color w:val="000000" w:themeColor="text1"/>
            <w:sz w:val="20"/>
            <w:szCs w:val="20"/>
          </w:rPr>
          <w:t xml:space="preserve"> </w:t>
        </w:r>
        <w:r w:rsidR="00A42E9B" w:rsidRPr="006557D5">
          <w:rPr>
            <w:rFonts w:ascii="Helvetica" w:hAnsi="Helvetica"/>
            <w:color w:val="000000" w:themeColor="text1"/>
            <w:sz w:val="20"/>
            <w:szCs w:val="20"/>
          </w:rPr>
          <w:t>WLAN-Bedrohungen</w:t>
        </w:r>
      </w:hyperlink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Access Points, falsche Client-Assoziation,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Evil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Twin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Access Points,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Clients, Ad-hoc-Netzwerke, Fehlkonfiguration</w:t>
      </w:r>
      <w:r w:rsidR="00595B25">
        <w:rPr>
          <w:rFonts w:ascii="Helvetica" w:hAnsi="Helvetica"/>
          <w:color w:val="000000" w:themeColor="text1"/>
          <w:sz w:val="20"/>
          <w:szCs w:val="20"/>
        </w:rPr>
        <w:t>en</w:t>
      </w:r>
      <w:r w:rsidR="00F85E4B">
        <w:rPr>
          <w:rFonts w:ascii="Helvetica" w:hAnsi="Helvetica"/>
          <w:color w:val="000000" w:themeColor="text1"/>
          <w:sz w:val="20"/>
          <w:szCs w:val="20"/>
        </w:rPr>
        <w:t>)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automatisch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erkennen und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verhindern</w:t>
      </w:r>
      <w:r w:rsidR="00A42E9B">
        <w:rPr>
          <w:rFonts w:ascii="Helvetica" w:hAnsi="Helvetica"/>
          <w:color w:val="000000" w:themeColor="text1"/>
          <w:sz w:val="20"/>
          <w:szCs w:val="20"/>
        </w:rPr>
        <w:t>.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Dies ist äußerst problematisch für </w:t>
      </w:r>
      <w:r w:rsidR="00856EF0">
        <w:rPr>
          <w:rFonts w:ascii="Helvetica" w:hAnsi="Helvetica"/>
          <w:color w:val="000000" w:themeColor="text1"/>
          <w:sz w:val="20"/>
          <w:szCs w:val="20"/>
        </w:rPr>
        <w:t>WLAN-Umgebungen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mit geringe</w:t>
      </w:r>
      <w:r w:rsidR="00856EF0">
        <w:rPr>
          <w:rFonts w:ascii="Helvetica" w:hAnsi="Helvetica"/>
          <w:color w:val="000000" w:themeColor="text1"/>
          <w:sz w:val="20"/>
          <w:szCs w:val="20"/>
        </w:rPr>
        <w:t>r Zugriffsdichte</w:t>
      </w:r>
      <w:r w:rsidR="00D907BB">
        <w:rPr>
          <w:rFonts w:ascii="Helvetica" w:hAnsi="Helvetica"/>
          <w:color w:val="000000" w:themeColor="text1"/>
          <w:sz w:val="20"/>
          <w:szCs w:val="20"/>
        </w:rPr>
        <w:t>, beispielsweise in Arztpraxen, Restaurants</w:t>
      </w:r>
      <w:r w:rsidR="00595B2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907BB">
        <w:rPr>
          <w:rFonts w:ascii="Helvetica" w:hAnsi="Helvetica"/>
          <w:color w:val="000000" w:themeColor="text1"/>
          <w:sz w:val="20"/>
          <w:szCs w:val="20"/>
        </w:rPr>
        <w:t>oder Büroaußenstellen.</w:t>
      </w:r>
      <w:r w:rsidR="00856EF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Unser neuer </w:t>
      </w:r>
      <w:r w:rsidR="00D907BB">
        <w:rPr>
          <w:rFonts w:ascii="Helvetica" w:hAnsi="Helvetica"/>
          <w:color w:val="000000" w:themeColor="text1"/>
          <w:sz w:val="20"/>
          <w:szCs w:val="20"/>
        </w:rPr>
        <w:t>Access Point für den Innenbereich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wurde speziell für diese Anforderungen entwickelt und bietet branchenführende Sicherheit durch unsere patentierte WIPS-Technologie</w:t>
      </w:r>
      <w:r w:rsidR="00D907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4C3C">
        <w:rPr>
          <w:rFonts w:ascii="Helvetica" w:hAnsi="Helvetica"/>
          <w:color w:val="000000" w:themeColor="text1"/>
          <w:sz w:val="20"/>
          <w:szCs w:val="20"/>
        </w:rPr>
        <w:t xml:space="preserve">gepaart mit starker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Leistung und </w:t>
      </w:r>
      <w:r w:rsidR="00C507CA">
        <w:rPr>
          <w:rFonts w:ascii="Helvetica" w:hAnsi="Helvetica"/>
          <w:color w:val="000000" w:themeColor="text1"/>
          <w:sz w:val="20"/>
          <w:szCs w:val="20"/>
        </w:rPr>
        <w:t xml:space="preserve">enormer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Skalierbarkeit</w:t>
      </w:r>
      <w:r w:rsidR="00C507CA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zu einem Preis, der für Unternehmen jeder Größe </w:t>
      </w:r>
      <w:r w:rsidR="00C507CA">
        <w:rPr>
          <w:rFonts w:ascii="Helvetica" w:hAnsi="Helvetica"/>
          <w:color w:val="000000" w:themeColor="text1"/>
          <w:sz w:val="20"/>
          <w:szCs w:val="20"/>
        </w:rPr>
        <w:t>erschwinglich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ist.</w:t>
      </w:r>
      <w:r w:rsidR="00C507CA">
        <w:rPr>
          <w:rFonts w:ascii="Helvetica" w:hAnsi="Helvetica"/>
          <w:color w:val="000000" w:themeColor="text1"/>
          <w:sz w:val="20"/>
          <w:szCs w:val="20"/>
        </w:rPr>
        <w:t>“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7435">
        <w:rPr>
          <w:rFonts w:ascii="Helvetica" w:hAnsi="Helvetica"/>
          <w:color w:val="000000" w:themeColor="text1"/>
          <w:sz w:val="20"/>
          <w:szCs w:val="20"/>
        </w:rPr>
        <w:t>Dieser liegt bei 373 Euro</w:t>
      </w:r>
      <w:r w:rsidR="00F80A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für den AP125 allein, das Paket mit </w:t>
      </w:r>
      <w:r w:rsidR="00F80A47">
        <w:rPr>
          <w:rFonts w:ascii="Helvetica" w:hAnsi="Helvetica"/>
          <w:color w:val="000000" w:themeColor="text1"/>
          <w:sz w:val="20"/>
          <w:szCs w:val="20"/>
        </w:rPr>
        <w:t xml:space="preserve">einer Jahreslizenz für den 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Rundumschutz </w:t>
      </w:r>
      <w:r w:rsidR="00F80A47">
        <w:rPr>
          <w:rFonts w:ascii="Helvetica" w:hAnsi="Helvetica"/>
          <w:color w:val="000000" w:themeColor="text1"/>
          <w:sz w:val="20"/>
          <w:szCs w:val="20"/>
        </w:rPr>
        <w:t>im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 WLAN beläuft sich auf 557 Euro.</w:t>
      </w:r>
    </w:p>
    <w:p w14:paraId="6A636958" w14:textId="409C9614" w:rsidR="00F85E4B" w:rsidRDefault="00F85E4B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2364DD0" w14:textId="08540885" w:rsidR="00E64278" w:rsidRDefault="00E64278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1AD795A2" w14:textId="77777777" w:rsidR="00E64278" w:rsidRDefault="00E64278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09A68CB7" w14:textId="60CB17F8" w:rsidR="00CF2843" w:rsidRPr="00035DC3" w:rsidRDefault="00035DC3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035DC3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Technisch bestens gerüstet</w:t>
      </w:r>
    </w:p>
    <w:p w14:paraId="3ECCEFA8" w14:textId="4E3B0BD8" w:rsidR="006552A1" w:rsidRPr="003D1E7A" w:rsidRDefault="00CF2843" w:rsidP="004200E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Der AP</w:t>
      </w:r>
      <w:r w:rsidR="00035DC3">
        <w:rPr>
          <w:rFonts w:ascii="Helvetica" w:hAnsi="Helvetica"/>
          <w:color w:val="000000" w:themeColor="text1"/>
          <w:sz w:val="20"/>
          <w:szCs w:val="20"/>
        </w:rPr>
        <w:t>125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 xml:space="preserve"> ist mit 2x2 802.11ac Wave 2 Multi-User MIMO (MU-MIMO) ausgestattet</w:t>
      </w:r>
      <w:r w:rsidR="006552A1">
        <w:rPr>
          <w:rFonts w:ascii="Helvetica" w:hAnsi="Helvetica"/>
          <w:color w:val="000000" w:themeColor="text1"/>
          <w:sz w:val="20"/>
          <w:szCs w:val="20"/>
        </w:rPr>
        <w:t xml:space="preserve"> und ermöglicht somit</w:t>
      </w:r>
      <w:r w:rsidR="00963B2C">
        <w:rPr>
          <w:rFonts w:ascii="Helvetica" w:hAnsi="Helvetica"/>
          <w:color w:val="000000" w:themeColor="text1"/>
          <w:sz w:val="20"/>
          <w:szCs w:val="20"/>
        </w:rPr>
        <w:t xml:space="preserve"> die Datenübertragung an mehrere Geräte gleichzeitig, wodurch sich das Netzwerk effektiver nutzen lässt. Er wurde speziell für Umgebung</w:t>
      </w:r>
      <w:r w:rsidR="00D85899">
        <w:rPr>
          <w:rFonts w:ascii="Helvetica" w:hAnsi="Helvetica"/>
          <w:color w:val="000000" w:themeColor="text1"/>
          <w:sz w:val="20"/>
          <w:szCs w:val="20"/>
        </w:rPr>
        <w:t>en</w:t>
      </w:r>
      <w:r w:rsidR="00963B2C">
        <w:rPr>
          <w:rFonts w:ascii="Helvetica" w:hAnsi="Helvetica"/>
          <w:color w:val="000000" w:themeColor="text1"/>
          <w:sz w:val="20"/>
          <w:szCs w:val="20"/>
        </w:rPr>
        <w:t xml:space="preserve"> mit geringeren Nutzerzahlen entwickelt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. Im 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5</w:t>
      </w:r>
      <w:r w:rsidR="00D85899">
        <w:rPr>
          <w:rFonts w:ascii="Helvetica" w:hAnsi="Helvetica"/>
          <w:color w:val="000000" w:themeColor="text1"/>
          <w:sz w:val="20"/>
          <w:szCs w:val="20"/>
        </w:rPr>
        <w:t>-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GHz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-Frequenzband sind Datenraten bis 867 MBit/s möglich, die Übertragungsrate im 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2,4</w:t>
      </w:r>
      <w:r w:rsidR="00D85899">
        <w:rPr>
          <w:rFonts w:ascii="Helvetica" w:hAnsi="Helvetica"/>
          <w:color w:val="000000" w:themeColor="text1"/>
          <w:sz w:val="20"/>
          <w:szCs w:val="20"/>
        </w:rPr>
        <w:t>-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GHz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-Band liegt bei 300 Mbit/s. 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Die Verwaltung </w:t>
      </w:r>
      <w:r w:rsidR="00D85899">
        <w:rPr>
          <w:rFonts w:ascii="Helvetica" w:hAnsi="Helvetica"/>
          <w:color w:val="000000" w:themeColor="text1"/>
          <w:sz w:val="20"/>
          <w:szCs w:val="20"/>
        </w:rPr>
        <w:t>erfolgt wahlweise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D1E7A">
        <w:rPr>
          <w:rFonts w:ascii="Helvetica" w:hAnsi="Helvetica"/>
          <w:color w:val="000000" w:themeColor="text1"/>
          <w:sz w:val="20"/>
          <w:szCs w:val="20"/>
        </w:rPr>
        <w:t>über den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Gateway Wireless Controller oder </w:t>
      </w:r>
      <w:r w:rsidR="003D1E7A">
        <w:rPr>
          <w:rFonts w:ascii="Helvetica" w:hAnsi="Helvetica"/>
          <w:color w:val="000000" w:themeColor="text1"/>
          <w:sz w:val="20"/>
          <w:szCs w:val="20"/>
        </w:rPr>
        <w:t>via</w:t>
      </w:r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Wi-Fi Cloud</w:t>
      </w:r>
      <w:r w:rsidR="004200EA" w:rsidRPr="003D1E7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E9DD111" w14:textId="77777777" w:rsidR="004C7435" w:rsidRPr="003D1E7A" w:rsidRDefault="004C7435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3B0FC47" w14:textId="7F8C77C1" w:rsidR="00D33338" w:rsidRDefault="00D33338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Mit diesen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Features trifft der neue Access Point den Nerv des Marktes, wie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Jean-Pierre </w:t>
      </w:r>
      <w:proofErr w:type="spellStart"/>
      <w:r w:rsidRPr="00D33338">
        <w:rPr>
          <w:rFonts w:ascii="Helvetica" w:hAnsi="Helvetica"/>
          <w:color w:val="000000" w:themeColor="text1"/>
          <w:sz w:val="20"/>
          <w:szCs w:val="20"/>
        </w:rPr>
        <w:t>Schwickerath</w:t>
      </w:r>
      <w:proofErr w:type="spellEnd"/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IT-Leiter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der HILOTEC AG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unterstreicht: </w:t>
      </w:r>
      <w:r w:rsidRPr="00D33338">
        <w:rPr>
          <w:rFonts w:ascii="Helvetica" w:hAnsi="Helvetica"/>
          <w:color w:val="000000" w:themeColor="text1"/>
          <w:sz w:val="20"/>
          <w:szCs w:val="20"/>
        </w:rPr>
        <w:t>"Wenn Kunden nach WLAN fragen, wollen sie in eine zukunftssichere Infrastruktur mit der besten verfügbaren Technologie investieren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Mit dem AP125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haben wir die perfekte Lösung für diese Anforderungen gefunden: Er hat geringe </w:t>
      </w:r>
      <w:r w:rsidR="00AA1635">
        <w:rPr>
          <w:rFonts w:ascii="Helvetica" w:hAnsi="Helvetica"/>
          <w:color w:val="000000" w:themeColor="text1"/>
          <w:sz w:val="20"/>
          <w:szCs w:val="20"/>
        </w:rPr>
        <w:t>Abmessungen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, einen attraktiven Preis und </w:t>
      </w:r>
      <w:r w:rsidR="00AA1635">
        <w:rPr>
          <w:rFonts w:ascii="Helvetica" w:hAnsi="Helvetica"/>
          <w:color w:val="000000" w:themeColor="text1"/>
          <w:sz w:val="20"/>
          <w:szCs w:val="20"/>
        </w:rPr>
        <w:t xml:space="preserve">wartet mit </w:t>
      </w:r>
      <w:r w:rsidRPr="00D33338">
        <w:rPr>
          <w:rFonts w:ascii="Helvetica" w:hAnsi="Helvetica"/>
          <w:color w:val="000000" w:themeColor="text1"/>
          <w:sz w:val="20"/>
          <w:szCs w:val="20"/>
        </w:rPr>
        <w:t>einfache</w:t>
      </w:r>
      <w:r w:rsidR="00AA1635">
        <w:rPr>
          <w:rFonts w:ascii="Helvetica" w:hAnsi="Helvetica"/>
          <w:color w:val="000000" w:themeColor="text1"/>
          <w:sz w:val="20"/>
          <w:szCs w:val="20"/>
        </w:rPr>
        <w:t>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Installation, Konfiguration und Verwaltung des gesamten Netzwerks </w:t>
      </w:r>
      <w:r w:rsidR="00AA1635">
        <w:rPr>
          <w:rFonts w:ascii="Helvetica" w:hAnsi="Helvetica"/>
          <w:color w:val="000000" w:themeColor="text1"/>
          <w:sz w:val="20"/>
          <w:szCs w:val="20"/>
        </w:rPr>
        <w:t>über die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Wi-Fi-Cloud von </w:t>
      </w:r>
      <w:proofErr w:type="spellStart"/>
      <w:r w:rsidRPr="00D3333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A1635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. Mit diesem </w:t>
      </w:r>
      <w:r w:rsidR="002D4B30">
        <w:rPr>
          <w:rFonts w:ascii="Helvetica" w:hAnsi="Helvetica"/>
          <w:color w:val="000000" w:themeColor="text1"/>
          <w:sz w:val="20"/>
          <w:szCs w:val="20"/>
        </w:rPr>
        <w:t>k</w:t>
      </w:r>
      <w:r w:rsidR="00961D3E">
        <w:rPr>
          <w:rFonts w:ascii="Helvetica" w:hAnsi="Helvetica"/>
          <w:color w:val="000000" w:themeColor="text1"/>
          <w:sz w:val="20"/>
          <w:szCs w:val="20"/>
        </w:rPr>
        <w:t>leinen Leistungswunder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können wir ein hochwertiges </w:t>
      </w:r>
      <w:r w:rsidR="00961D3E">
        <w:rPr>
          <w:rFonts w:ascii="Helvetica" w:hAnsi="Helvetica"/>
          <w:color w:val="000000" w:themeColor="text1"/>
          <w:sz w:val="20"/>
          <w:szCs w:val="20"/>
        </w:rPr>
        <w:t>WLAN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liefern</w:t>
      </w:r>
      <w:r w:rsidR="002D4B30">
        <w:rPr>
          <w:rFonts w:ascii="Helvetica" w:hAnsi="Helvetica"/>
          <w:color w:val="000000" w:themeColor="text1"/>
          <w:sz w:val="20"/>
          <w:szCs w:val="20"/>
        </w:rPr>
        <w:t xml:space="preserve">, das </w:t>
      </w:r>
      <w:r w:rsidR="00F53655">
        <w:rPr>
          <w:rFonts w:ascii="Helvetica" w:hAnsi="Helvetica"/>
          <w:color w:val="000000" w:themeColor="text1"/>
          <w:sz w:val="20"/>
          <w:szCs w:val="20"/>
        </w:rPr>
        <w:t>dank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WIPS </w:t>
      </w:r>
      <w:r w:rsidR="002D4B30">
        <w:rPr>
          <w:rFonts w:ascii="Helvetica" w:hAnsi="Helvetica"/>
          <w:color w:val="000000" w:themeColor="text1"/>
          <w:sz w:val="20"/>
          <w:szCs w:val="20"/>
        </w:rPr>
        <w:t xml:space="preserve">umfassend abgesichert ist und Kunden auch noch in vielen Jahren </w:t>
      </w:r>
      <w:r w:rsidR="00515B07">
        <w:rPr>
          <w:rFonts w:ascii="Helvetica" w:hAnsi="Helvetica"/>
          <w:color w:val="000000" w:themeColor="text1"/>
          <w:sz w:val="20"/>
          <w:szCs w:val="20"/>
        </w:rPr>
        <w:t>glücklich machen wird</w:t>
      </w:r>
      <w:r w:rsidRPr="00D33338">
        <w:rPr>
          <w:rFonts w:ascii="Helvetica" w:hAnsi="Helvetica"/>
          <w:color w:val="000000" w:themeColor="text1"/>
          <w:sz w:val="20"/>
          <w:szCs w:val="20"/>
        </w:rPr>
        <w:t>."</w:t>
      </w:r>
    </w:p>
    <w:p w14:paraId="6E339D1F" w14:textId="4D1FA94B" w:rsidR="00B67986" w:rsidRDefault="00B67986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A6DDD03" w14:textId="15C55FE9" w:rsidR="003A3BDA" w:rsidRPr="003A3BDA" w:rsidRDefault="003A3BDA" w:rsidP="003A3BDA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3A3BDA">
        <w:rPr>
          <w:rFonts w:ascii="Helvetica" w:hAnsi="Helvetica"/>
          <w:b/>
          <w:color w:val="000000" w:themeColor="text1"/>
          <w:sz w:val="20"/>
          <w:szCs w:val="20"/>
        </w:rPr>
        <w:t xml:space="preserve">Sicheres WLAN als </w:t>
      </w:r>
      <w:r w:rsidR="00D21128">
        <w:rPr>
          <w:rFonts w:ascii="Helvetica" w:hAnsi="Helvetica"/>
          <w:b/>
          <w:color w:val="000000" w:themeColor="text1"/>
          <w:sz w:val="20"/>
          <w:szCs w:val="20"/>
        </w:rPr>
        <w:t>Standard etablieren</w:t>
      </w:r>
    </w:p>
    <w:p w14:paraId="73C486B7" w14:textId="0217E6E2" w:rsidR="003A3BDA" w:rsidRPr="003A3BDA" w:rsidRDefault="003A3BDA" w:rsidP="003A3BD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 dem AP125 lässt sich das Konzept des sogenannten </w:t>
      </w:r>
      <w:r w:rsidR="00D21128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Wireless Environment</w:t>
      </w:r>
      <w:r w:rsidR="00D21128">
        <w:rPr>
          <w:rFonts w:ascii="Helvetica" w:hAnsi="Helvetica"/>
          <w:color w:val="000000" w:themeColor="text1"/>
          <w:sz w:val="20"/>
          <w:szCs w:val="20"/>
        </w:rPr>
        <w:t>“</w:t>
      </w:r>
      <w:r>
        <w:rPr>
          <w:rFonts w:ascii="Helvetica" w:hAnsi="Helvetica"/>
          <w:color w:val="000000" w:themeColor="text1"/>
          <w:sz w:val="20"/>
          <w:szCs w:val="20"/>
        </w:rPr>
        <w:t xml:space="preserve"> nahtlos umsetzen. Unternehmen können auf nachhaltigen WLAN-Schutz vertrauen: </w:t>
      </w:r>
      <w:r w:rsidR="00D21128">
        <w:rPr>
          <w:rFonts w:ascii="Helvetica" w:hAnsi="Helvetica"/>
          <w:color w:val="000000" w:themeColor="text1"/>
          <w:sz w:val="20"/>
          <w:szCs w:val="20"/>
        </w:rPr>
        <w:t xml:space="preserve">Die sechs wichtigsten WLAN-Bedrohungen werden automatisch erkannt und verhindert. Zudem profitieren Anwender von hoher Leistung und Skalierbarkeit. Ein klarer Vorteil ist dabei, dass die WLAN-Produkte von </w:t>
      </w:r>
      <w:proofErr w:type="spellStart"/>
      <w:r w:rsidR="00D211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21128">
        <w:rPr>
          <w:rFonts w:ascii="Helvetica" w:hAnsi="Helvetica"/>
          <w:color w:val="000000" w:themeColor="text1"/>
          <w:sz w:val="20"/>
          <w:szCs w:val="20"/>
        </w:rPr>
        <w:t xml:space="preserve"> kompatibel zu vielen weiteren Marktlösungen sind</w:t>
      </w:r>
      <w:r w:rsidR="00081F9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876D7">
        <w:rPr>
          <w:rFonts w:ascii="Helvetica" w:hAnsi="Helvetica"/>
          <w:color w:val="000000" w:themeColor="text1"/>
          <w:sz w:val="20"/>
          <w:szCs w:val="20"/>
        </w:rPr>
        <w:t xml:space="preserve">Auf diese Weise können Unternehmen bestehende WLAN-Strukturen einfach um die Sicherheitsfunktionalität auf Basis des WIPS von </w:t>
      </w:r>
      <w:proofErr w:type="spellStart"/>
      <w:r w:rsidR="00A876D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876D7">
        <w:rPr>
          <w:rFonts w:ascii="Helvetica" w:hAnsi="Helvetica"/>
          <w:color w:val="000000" w:themeColor="text1"/>
          <w:sz w:val="20"/>
          <w:szCs w:val="20"/>
        </w:rPr>
        <w:t xml:space="preserve"> ergänzen, ohne jeden bereits vorhandenen Access Point im Netzwerk austauschen bzw. ersetzen zu müssen.</w:t>
      </w:r>
    </w:p>
    <w:p w14:paraId="55711763" w14:textId="77777777" w:rsidR="003A3BDA" w:rsidRPr="003A3BDA" w:rsidRDefault="003A3BDA" w:rsidP="003A3BD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B42F5C6" w14:textId="765643B2" w:rsidR="00F53655" w:rsidRPr="004D5F66" w:rsidRDefault="00A876D7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4D5F66">
        <w:rPr>
          <w:rFonts w:ascii="Helvetica" w:hAnsi="Helvetica"/>
          <w:b/>
          <w:color w:val="000000" w:themeColor="text1"/>
          <w:sz w:val="20"/>
          <w:szCs w:val="20"/>
        </w:rPr>
        <w:t>Mehr</w:t>
      </w:r>
      <w:r w:rsidR="004D5F66" w:rsidRPr="004D5F66">
        <w:rPr>
          <w:rFonts w:ascii="Helvetica" w:hAnsi="Helvetica"/>
          <w:b/>
          <w:color w:val="000000" w:themeColor="text1"/>
          <w:sz w:val="20"/>
          <w:szCs w:val="20"/>
        </w:rPr>
        <w:t xml:space="preserve"> als nur sicher</w:t>
      </w:r>
    </w:p>
    <w:p w14:paraId="5C118C17" w14:textId="6EED7343" w:rsidR="00E50BF5" w:rsidRPr="00A602F7" w:rsidRDefault="004D5F66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BB1A90">
        <w:rPr>
          <w:rFonts w:ascii="Helvetica" w:hAnsi="Helvetica"/>
          <w:color w:val="000000" w:themeColor="text1"/>
          <w:sz w:val="20"/>
          <w:szCs w:val="20"/>
        </w:rPr>
        <w:t xml:space="preserve">Der Leistungsumfang der </w:t>
      </w:r>
      <w:proofErr w:type="spellStart"/>
      <w:r w:rsidRPr="00BB1A9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BB1A90">
        <w:rPr>
          <w:rFonts w:ascii="Helvetica" w:hAnsi="Helvetica"/>
          <w:color w:val="000000" w:themeColor="text1"/>
          <w:sz w:val="20"/>
          <w:szCs w:val="20"/>
        </w:rPr>
        <w:t xml:space="preserve"> Wi-Fi Cloud geht über die effektive 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Bedrohungsabwehr 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hinaus. </w:t>
      </w:r>
      <w:r w:rsidR="00D85899">
        <w:rPr>
          <w:rFonts w:ascii="Helvetica" w:hAnsi="Helvetica"/>
          <w:color w:val="000000" w:themeColor="text1"/>
          <w:sz w:val="20"/>
          <w:szCs w:val="20"/>
        </w:rPr>
        <w:t>So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lassen sich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>via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Cloud-Lösung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 auch ansprechende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 </w:t>
      </w:r>
    </w:p>
    <w:p w14:paraId="73202415" w14:textId="6116DBA7" w:rsidR="004D5F66" w:rsidRDefault="004D5F66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 w:rsidRPr="00A602F7">
        <w:rPr>
          <w:rFonts w:ascii="Helvetica" w:hAnsi="Helvetica"/>
          <w:color w:val="000000" w:themeColor="text1"/>
          <w:sz w:val="20"/>
          <w:szCs w:val="20"/>
        </w:rPr>
        <w:t>Captive</w:t>
      </w:r>
      <w:proofErr w:type="spellEnd"/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-Portale </w:t>
      </w:r>
      <w:r w:rsidR="003D34EB">
        <w:rPr>
          <w:rFonts w:ascii="Helvetica" w:hAnsi="Helvetica"/>
          <w:color w:val="000000" w:themeColor="text1"/>
          <w:sz w:val="20"/>
          <w:szCs w:val="20"/>
        </w:rPr>
        <w:t>inklusive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Authentifizierung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>per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Facebook, Twitter, SMS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 oder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E-Mail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umsetzen. 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Effektive </w:t>
      </w:r>
      <w:r w:rsidR="00A602F7" w:rsidRPr="00A602F7">
        <w:rPr>
          <w:rFonts w:ascii="Helvetica" w:hAnsi="Helvetica"/>
          <w:color w:val="000000" w:themeColor="text1"/>
          <w:sz w:val="20"/>
          <w:szCs w:val="20"/>
        </w:rPr>
        <w:t xml:space="preserve">Standortanalysen 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zur genauen Verortung der Nutzer </w:t>
      </w:r>
      <w:r w:rsidR="003D34EB">
        <w:rPr>
          <w:rFonts w:ascii="Helvetica" w:hAnsi="Helvetica"/>
          <w:color w:val="000000" w:themeColor="text1"/>
          <w:sz w:val="20"/>
          <w:szCs w:val="20"/>
        </w:rPr>
        <w:t>ergänzen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 das Spektrum. IT-Administratoren sind zudem jederzeit zum Funktionsstatus des WLAN im Bilde und können umgehend Gegenmaßnahmen einleiten, falls doch mal was hakt.</w:t>
      </w:r>
      <w:r w:rsidR="00A602F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</w:p>
    <w:p w14:paraId="1E0F981D" w14:textId="574B60EF" w:rsidR="000664BC" w:rsidRDefault="000664BC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09E4D1ED" w14:textId="575EDBCA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color w:val="000000" w:themeColor="text1"/>
          <w:sz w:val="20"/>
          <w:szCs w:val="20"/>
          <w:lang w:eastAsia="de-DE"/>
        </w:rPr>
        <w:t>Zusätzliches Informationsmaterial:</w:t>
      </w:r>
    </w:p>
    <w:p w14:paraId="6D22C6B9" w14:textId="17A58244" w:rsidR="00262495" w:rsidRPr="00437E4C" w:rsidRDefault="00262495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8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Datenblatt AP125</w:t>
        </w:r>
      </w:hyperlink>
    </w:p>
    <w:p w14:paraId="3914C666" w14:textId="58E495F2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9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E-Book: Leitfaden für sicheres WLAN</w:t>
        </w:r>
      </w:hyperlink>
    </w:p>
    <w:p w14:paraId="426B1A64" w14:textId="29365AC7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0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E-Book: WLAN für KMU</w:t>
        </w:r>
      </w:hyperlink>
    </w:p>
    <w:p w14:paraId="2545403D" w14:textId="0D528755" w:rsidR="00262495" w:rsidRPr="00437E4C" w:rsidRDefault="00262495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1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Videos: Wi-Fi Cloud</w:t>
        </w:r>
      </w:hyperlink>
    </w:p>
    <w:p w14:paraId="60ABF4B5" w14:textId="0E80B607" w:rsidR="00262495" w:rsidRPr="00437E4C" w:rsidRDefault="00262495" w:rsidP="0026249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2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Broschüre: Sicheres, </w:t>
        </w:r>
        <w:proofErr w:type="spellStart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cloudverwaltetes</w:t>
        </w:r>
        <w:proofErr w:type="spellEnd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 WLAN</w:t>
        </w:r>
      </w:hyperlink>
    </w:p>
    <w:p w14:paraId="7AD3EF8C" w14:textId="0A7F5FC5" w:rsidR="00262495" w:rsidRPr="00437E4C" w:rsidRDefault="00262495" w:rsidP="0026249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3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Online-Demo: Wi-Fi Cloud</w:t>
        </w:r>
      </w:hyperlink>
    </w:p>
    <w:p w14:paraId="4672CBF8" w14:textId="77777777" w:rsidR="00595B25" w:rsidRDefault="00262495" w:rsidP="00595B2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4" w:history="1">
        <w:proofErr w:type="spellStart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Trusted</w:t>
        </w:r>
        <w:proofErr w:type="spellEnd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 Wireless Environment</w:t>
        </w:r>
      </w:hyperlink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</w:p>
    <w:p w14:paraId="333B3B27" w14:textId="79F8521B" w:rsidR="00E332F8" w:rsidRPr="00595B25" w:rsidRDefault="00E332F8" w:rsidP="00595B2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bookmarkStart w:id="0" w:name="_GoBack"/>
      <w:bookmarkEnd w:id="0"/>
      <w:r w:rsidRPr="00B93FCA">
        <w:rPr>
          <w:sz w:val="20"/>
          <w:szCs w:val="20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E332F8" w14:paraId="5AB996AB" w14:textId="77777777" w:rsidTr="00DE068C">
        <w:trPr>
          <w:trHeight w:val="1985"/>
        </w:trPr>
        <w:tc>
          <w:tcPr>
            <w:tcW w:w="3686" w:type="dxa"/>
          </w:tcPr>
          <w:p w14:paraId="025925A8" w14:textId="77777777" w:rsidR="00E332F8" w:rsidRDefault="00E332F8" w:rsidP="00DE068C">
            <w:pPr>
              <w:pStyle w:val="Kopfzeile"/>
              <w:ind w:right="-141"/>
            </w:pPr>
            <w:r>
              <w:t xml:space="preserve">            </w:t>
            </w:r>
          </w:p>
          <w:p w14:paraId="31065362" w14:textId="7DA2CA20" w:rsidR="00E332F8" w:rsidRDefault="00B521DA" w:rsidP="00DE068C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5948ED3" wp14:editId="38047D23">
                  <wp:extent cx="949234" cy="949234"/>
                  <wp:effectExtent l="0" t="0" r="381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P125_Front_klein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690" cy="95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2F8" w:rsidRPr="005D62CF" w14:paraId="5706B081" w14:textId="77777777" w:rsidTr="00DE068C">
        <w:trPr>
          <w:trHeight w:val="544"/>
        </w:trPr>
        <w:tc>
          <w:tcPr>
            <w:tcW w:w="3686" w:type="dxa"/>
          </w:tcPr>
          <w:p w14:paraId="1CD5F437" w14:textId="5A20939B" w:rsidR="00E332F8" w:rsidRPr="00996A56" w:rsidRDefault="00E332F8" w:rsidP="00DE068C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AP125</w:t>
            </w:r>
          </w:p>
        </w:tc>
      </w:tr>
    </w:tbl>
    <w:p w14:paraId="36AE2C7D" w14:textId="77777777" w:rsidR="00E332F8" w:rsidRPr="00996A56" w:rsidRDefault="00E332F8" w:rsidP="00E332F8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156F54F1" w14:textId="77777777" w:rsidR="00E332F8" w:rsidRPr="00327345" w:rsidRDefault="00E332F8" w:rsidP="00E332F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76D2C47E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50438D43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6E53EB68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1BF59AA5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3365724B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51FCF254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69F39BEC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22B92132" w14:textId="6FE97327" w:rsidR="00E332F8" w:rsidRPr="00E332F8" w:rsidRDefault="00E332F8" w:rsidP="00E332F8">
      <w:pPr>
        <w:spacing w:line="288" w:lineRule="auto"/>
        <w:rPr>
          <w:rFonts w:ascii="Times New Roman" w:eastAsia="Times New Roman" w:hAnsi="Times New Roman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proofErr w:type="spellStart"/>
      <w:r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AP125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265B855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029ED533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6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7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8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9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20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D7046E">
      <w:headerReference w:type="default" r:id="rId21"/>
      <w:footerReference w:type="even" r:id="rId22"/>
      <w:footerReference w:type="default" r:id="rId23"/>
      <w:type w:val="continuous"/>
      <w:pgSz w:w="11900" w:h="16840"/>
      <w:pgMar w:top="1418" w:right="1412" w:bottom="12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14603" w14:textId="77777777" w:rsidR="00FC384B" w:rsidRDefault="00FC384B">
      <w:r>
        <w:separator/>
      </w:r>
    </w:p>
  </w:endnote>
  <w:endnote w:type="continuationSeparator" w:id="0">
    <w:p w14:paraId="00C9420E" w14:textId="77777777" w:rsidR="00FC384B" w:rsidRDefault="00FC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8F50E" w14:textId="77777777" w:rsidR="00FC384B" w:rsidRDefault="00FC384B">
      <w:r>
        <w:separator/>
      </w:r>
    </w:p>
  </w:footnote>
  <w:footnote w:type="continuationSeparator" w:id="0">
    <w:p w14:paraId="44F25D8C" w14:textId="77777777" w:rsidR="00FC384B" w:rsidRDefault="00FC3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AFE"/>
    <w:multiLevelType w:val="hybridMultilevel"/>
    <w:tmpl w:val="E85245BC"/>
    <w:lvl w:ilvl="0" w:tplc="C8248104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44985"/>
    <w:multiLevelType w:val="hybridMultilevel"/>
    <w:tmpl w:val="8DB28C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5DC3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4BC"/>
    <w:rsid w:val="00066966"/>
    <w:rsid w:val="00066BC3"/>
    <w:rsid w:val="00066F53"/>
    <w:rsid w:val="000675B2"/>
    <w:rsid w:val="00067875"/>
    <w:rsid w:val="000702BB"/>
    <w:rsid w:val="00070D6D"/>
    <w:rsid w:val="00071279"/>
    <w:rsid w:val="000715E6"/>
    <w:rsid w:val="00071B35"/>
    <w:rsid w:val="00071CC4"/>
    <w:rsid w:val="00074C3C"/>
    <w:rsid w:val="000751B1"/>
    <w:rsid w:val="000757AB"/>
    <w:rsid w:val="00075895"/>
    <w:rsid w:val="00075949"/>
    <w:rsid w:val="000773B2"/>
    <w:rsid w:val="000779D4"/>
    <w:rsid w:val="0008099A"/>
    <w:rsid w:val="00081080"/>
    <w:rsid w:val="00081E9D"/>
    <w:rsid w:val="00081F9E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3D7"/>
    <w:rsid w:val="000B7733"/>
    <w:rsid w:val="000B7C17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41E"/>
    <w:rsid w:val="000D16B0"/>
    <w:rsid w:val="000D20B9"/>
    <w:rsid w:val="000D2801"/>
    <w:rsid w:val="000D38D5"/>
    <w:rsid w:val="000D3D44"/>
    <w:rsid w:val="000D44B6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39B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CE4"/>
    <w:rsid w:val="000E66FA"/>
    <w:rsid w:val="000E710F"/>
    <w:rsid w:val="000E7158"/>
    <w:rsid w:val="000E77BC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6F1"/>
    <w:rsid w:val="00101987"/>
    <w:rsid w:val="00101D65"/>
    <w:rsid w:val="00102631"/>
    <w:rsid w:val="00103534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4ED8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95B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04D8"/>
    <w:rsid w:val="00132895"/>
    <w:rsid w:val="00132DEC"/>
    <w:rsid w:val="00133454"/>
    <w:rsid w:val="00133613"/>
    <w:rsid w:val="0013369E"/>
    <w:rsid w:val="00133A89"/>
    <w:rsid w:val="00133B1A"/>
    <w:rsid w:val="00134114"/>
    <w:rsid w:val="001345DC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5D7C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895"/>
    <w:rsid w:val="00177B9B"/>
    <w:rsid w:val="00177C95"/>
    <w:rsid w:val="001802B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1B26"/>
    <w:rsid w:val="00192388"/>
    <w:rsid w:val="00192633"/>
    <w:rsid w:val="001935D6"/>
    <w:rsid w:val="00193664"/>
    <w:rsid w:val="00193F3B"/>
    <w:rsid w:val="001947F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A7DC5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5C1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1F7C3A"/>
    <w:rsid w:val="0020002F"/>
    <w:rsid w:val="00200C99"/>
    <w:rsid w:val="00201027"/>
    <w:rsid w:val="0020153E"/>
    <w:rsid w:val="002029F1"/>
    <w:rsid w:val="002032AC"/>
    <w:rsid w:val="00203508"/>
    <w:rsid w:val="00206650"/>
    <w:rsid w:val="00207E2D"/>
    <w:rsid w:val="00207EBA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5DEE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66BA"/>
    <w:rsid w:val="0023731E"/>
    <w:rsid w:val="00237E94"/>
    <w:rsid w:val="00240A4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495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93"/>
    <w:rsid w:val="002A41A4"/>
    <w:rsid w:val="002A442C"/>
    <w:rsid w:val="002A47E3"/>
    <w:rsid w:val="002A6ACC"/>
    <w:rsid w:val="002A79C4"/>
    <w:rsid w:val="002A7FB0"/>
    <w:rsid w:val="002B01A9"/>
    <w:rsid w:val="002B0932"/>
    <w:rsid w:val="002B0FA4"/>
    <w:rsid w:val="002B1C2C"/>
    <w:rsid w:val="002B238C"/>
    <w:rsid w:val="002B30FA"/>
    <w:rsid w:val="002B5616"/>
    <w:rsid w:val="002B5E3A"/>
    <w:rsid w:val="002B663F"/>
    <w:rsid w:val="002B6A01"/>
    <w:rsid w:val="002B6DE4"/>
    <w:rsid w:val="002B70F8"/>
    <w:rsid w:val="002B7740"/>
    <w:rsid w:val="002C1B98"/>
    <w:rsid w:val="002C2223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4B30"/>
    <w:rsid w:val="002D52DF"/>
    <w:rsid w:val="002D52F5"/>
    <w:rsid w:val="002D54DD"/>
    <w:rsid w:val="002D5D1E"/>
    <w:rsid w:val="002D5E28"/>
    <w:rsid w:val="002D6A8E"/>
    <w:rsid w:val="002E02D5"/>
    <w:rsid w:val="002E119A"/>
    <w:rsid w:val="002E21E9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31F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4B51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4CE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BD3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2601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0DA2"/>
    <w:rsid w:val="00381CD9"/>
    <w:rsid w:val="00381F05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A4E"/>
    <w:rsid w:val="003A3BDA"/>
    <w:rsid w:val="003A3D5C"/>
    <w:rsid w:val="003A458B"/>
    <w:rsid w:val="003A51FE"/>
    <w:rsid w:val="003A5BB9"/>
    <w:rsid w:val="003A720B"/>
    <w:rsid w:val="003A765B"/>
    <w:rsid w:val="003A7660"/>
    <w:rsid w:val="003A7676"/>
    <w:rsid w:val="003A79D8"/>
    <w:rsid w:val="003B1B58"/>
    <w:rsid w:val="003B3AA9"/>
    <w:rsid w:val="003B3CB3"/>
    <w:rsid w:val="003B404D"/>
    <w:rsid w:val="003B54B8"/>
    <w:rsid w:val="003B660E"/>
    <w:rsid w:val="003B7820"/>
    <w:rsid w:val="003C3144"/>
    <w:rsid w:val="003C3976"/>
    <w:rsid w:val="003D03EF"/>
    <w:rsid w:val="003D0C24"/>
    <w:rsid w:val="003D12E7"/>
    <w:rsid w:val="003D1B5D"/>
    <w:rsid w:val="003D1E7A"/>
    <w:rsid w:val="003D1FE2"/>
    <w:rsid w:val="003D34EB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083"/>
    <w:rsid w:val="003E2D99"/>
    <w:rsid w:val="003E38BB"/>
    <w:rsid w:val="003E3E6E"/>
    <w:rsid w:val="003E599C"/>
    <w:rsid w:val="003E667B"/>
    <w:rsid w:val="003E7368"/>
    <w:rsid w:val="003F0909"/>
    <w:rsid w:val="003F1017"/>
    <w:rsid w:val="003F17B5"/>
    <w:rsid w:val="003F1EE3"/>
    <w:rsid w:val="003F219F"/>
    <w:rsid w:val="003F2252"/>
    <w:rsid w:val="003F2678"/>
    <w:rsid w:val="003F2E91"/>
    <w:rsid w:val="003F3817"/>
    <w:rsid w:val="003F3AC1"/>
    <w:rsid w:val="003F429F"/>
    <w:rsid w:val="003F4B4C"/>
    <w:rsid w:val="003F7BC3"/>
    <w:rsid w:val="004008D9"/>
    <w:rsid w:val="004020A2"/>
    <w:rsid w:val="00403132"/>
    <w:rsid w:val="004032A2"/>
    <w:rsid w:val="00403508"/>
    <w:rsid w:val="004036CD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4A01"/>
    <w:rsid w:val="00417618"/>
    <w:rsid w:val="004200EA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37E4C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337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29C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435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5F66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9F8"/>
    <w:rsid w:val="004E4D4D"/>
    <w:rsid w:val="004E6CBB"/>
    <w:rsid w:val="004E73D8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927"/>
    <w:rsid w:val="005003B0"/>
    <w:rsid w:val="005012FF"/>
    <w:rsid w:val="00501339"/>
    <w:rsid w:val="00502B9A"/>
    <w:rsid w:val="00502D66"/>
    <w:rsid w:val="0050328C"/>
    <w:rsid w:val="0050439F"/>
    <w:rsid w:val="00504616"/>
    <w:rsid w:val="00504F49"/>
    <w:rsid w:val="00505846"/>
    <w:rsid w:val="00505C68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5B07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1BF6"/>
    <w:rsid w:val="00542A10"/>
    <w:rsid w:val="0054431D"/>
    <w:rsid w:val="00545A88"/>
    <w:rsid w:val="00545F06"/>
    <w:rsid w:val="00547904"/>
    <w:rsid w:val="00547E7A"/>
    <w:rsid w:val="005503E3"/>
    <w:rsid w:val="00550AEF"/>
    <w:rsid w:val="0055142E"/>
    <w:rsid w:val="0055154B"/>
    <w:rsid w:val="005515BE"/>
    <w:rsid w:val="00551954"/>
    <w:rsid w:val="005536AB"/>
    <w:rsid w:val="0055372A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4D9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6BDF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B25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A7CED"/>
    <w:rsid w:val="005B035F"/>
    <w:rsid w:val="005B0A78"/>
    <w:rsid w:val="005B0C20"/>
    <w:rsid w:val="005B0E5C"/>
    <w:rsid w:val="005B1EF1"/>
    <w:rsid w:val="005B2C93"/>
    <w:rsid w:val="005B31C1"/>
    <w:rsid w:val="005B3404"/>
    <w:rsid w:val="005B354D"/>
    <w:rsid w:val="005B3649"/>
    <w:rsid w:val="005B3DDF"/>
    <w:rsid w:val="005B5C59"/>
    <w:rsid w:val="005B5D41"/>
    <w:rsid w:val="005B5E51"/>
    <w:rsid w:val="005B5F53"/>
    <w:rsid w:val="005B6A4D"/>
    <w:rsid w:val="005C0165"/>
    <w:rsid w:val="005C0168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563"/>
    <w:rsid w:val="005D5CF2"/>
    <w:rsid w:val="005D6FB6"/>
    <w:rsid w:val="005E11EB"/>
    <w:rsid w:val="005E1B78"/>
    <w:rsid w:val="005E1D97"/>
    <w:rsid w:val="005E1DE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5A5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134"/>
    <w:rsid w:val="005F2514"/>
    <w:rsid w:val="005F2BDD"/>
    <w:rsid w:val="005F30A5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1E20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6F8D"/>
    <w:rsid w:val="006076AD"/>
    <w:rsid w:val="006077C0"/>
    <w:rsid w:val="00607ADF"/>
    <w:rsid w:val="00607F75"/>
    <w:rsid w:val="00610BD7"/>
    <w:rsid w:val="00611A49"/>
    <w:rsid w:val="00611F0A"/>
    <w:rsid w:val="006122F7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4C1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C61"/>
    <w:rsid w:val="00646C0B"/>
    <w:rsid w:val="0064715F"/>
    <w:rsid w:val="00647CDD"/>
    <w:rsid w:val="006502AF"/>
    <w:rsid w:val="006502B2"/>
    <w:rsid w:val="00651EDE"/>
    <w:rsid w:val="006525E0"/>
    <w:rsid w:val="00652626"/>
    <w:rsid w:val="006539F6"/>
    <w:rsid w:val="00654D65"/>
    <w:rsid w:val="006552A1"/>
    <w:rsid w:val="006557D5"/>
    <w:rsid w:val="0065634F"/>
    <w:rsid w:val="006564A4"/>
    <w:rsid w:val="006568C2"/>
    <w:rsid w:val="00656E63"/>
    <w:rsid w:val="00657477"/>
    <w:rsid w:val="00660AC7"/>
    <w:rsid w:val="00661078"/>
    <w:rsid w:val="0066120F"/>
    <w:rsid w:val="0066129D"/>
    <w:rsid w:val="006613B9"/>
    <w:rsid w:val="006628E9"/>
    <w:rsid w:val="00662C13"/>
    <w:rsid w:val="0066308B"/>
    <w:rsid w:val="00663F56"/>
    <w:rsid w:val="00664D48"/>
    <w:rsid w:val="006651BC"/>
    <w:rsid w:val="0066592C"/>
    <w:rsid w:val="0066597C"/>
    <w:rsid w:val="00666511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E20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8624C"/>
    <w:rsid w:val="00690104"/>
    <w:rsid w:val="00691C6A"/>
    <w:rsid w:val="00691D8B"/>
    <w:rsid w:val="00692EAF"/>
    <w:rsid w:val="006930E0"/>
    <w:rsid w:val="0069311B"/>
    <w:rsid w:val="0069323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A67"/>
    <w:rsid w:val="006A4B4C"/>
    <w:rsid w:val="006A557A"/>
    <w:rsid w:val="006A6192"/>
    <w:rsid w:val="006A6F5C"/>
    <w:rsid w:val="006B0CC5"/>
    <w:rsid w:val="006B132E"/>
    <w:rsid w:val="006B1542"/>
    <w:rsid w:val="006B1E62"/>
    <w:rsid w:val="006B21B5"/>
    <w:rsid w:val="006B3692"/>
    <w:rsid w:val="006B3B31"/>
    <w:rsid w:val="006B3DC8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50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0AAE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6567"/>
    <w:rsid w:val="007077BC"/>
    <w:rsid w:val="007077E9"/>
    <w:rsid w:val="0071095D"/>
    <w:rsid w:val="00710C89"/>
    <w:rsid w:val="0071181D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2C8"/>
    <w:rsid w:val="00745451"/>
    <w:rsid w:val="00745C58"/>
    <w:rsid w:val="00746DBF"/>
    <w:rsid w:val="007474D6"/>
    <w:rsid w:val="00750278"/>
    <w:rsid w:val="00750957"/>
    <w:rsid w:val="007511D8"/>
    <w:rsid w:val="00752F55"/>
    <w:rsid w:val="00753C05"/>
    <w:rsid w:val="007542C1"/>
    <w:rsid w:val="00754336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089B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50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2461"/>
    <w:rsid w:val="007833A7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824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3996"/>
    <w:rsid w:val="007D4846"/>
    <w:rsid w:val="007D4A13"/>
    <w:rsid w:val="007D4D96"/>
    <w:rsid w:val="007D6211"/>
    <w:rsid w:val="007D6266"/>
    <w:rsid w:val="007D6965"/>
    <w:rsid w:val="007D7C26"/>
    <w:rsid w:val="007E0D3B"/>
    <w:rsid w:val="007E0E5C"/>
    <w:rsid w:val="007E1047"/>
    <w:rsid w:val="007E18BE"/>
    <w:rsid w:val="007E1C6B"/>
    <w:rsid w:val="007E2EF0"/>
    <w:rsid w:val="007E3280"/>
    <w:rsid w:val="007E3418"/>
    <w:rsid w:val="007E3A5C"/>
    <w:rsid w:val="007E4511"/>
    <w:rsid w:val="007E46DF"/>
    <w:rsid w:val="007E4753"/>
    <w:rsid w:val="007E4814"/>
    <w:rsid w:val="007E4F19"/>
    <w:rsid w:val="007E5CFC"/>
    <w:rsid w:val="007E62EE"/>
    <w:rsid w:val="007E66AD"/>
    <w:rsid w:val="007E72A8"/>
    <w:rsid w:val="007E7CC1"/>
    <w:rsid w:val="007F08C3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0F08"/>
    <w:rsid w:val="00811AB7"/>
    <w:rsid w:val="008120CE"/>
    <w:rsid w:val="00813EFD"/>
    <w:rsid w:val="00814BD0"/>
    <w:rsid w:val="0081544B"/>
    <w:rsid w:val="00820FFE"/>
    <w:rsid w:val="00821306"/>
    <w:rsid w:val="00823944"/>
    <w:rsid w:val="00824091"/>
    <w:rsid w:val="008247E0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0B98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6EF0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9BD"/>
    <w:rsid w:val="00883A5E"/>
    <w:rsid w:val="00884FB4"/>
    <w:rsid w:val="00885AF6"/>
    <w:rsid w:val="008865E5"/>
    <w:rsid w:val="00886627"/>
    <w:rsid w:val="00886C7A"/>
    <w:rsid w:val="0088791E"/>
    <w:rsid w:val="00887AD1"/>
    <w:rsid w:val="00887BB3"/>
    <w:rsid w:val="0089035B"/>
    <w:rsid w:val="0089267E"/>
    <w:rsid w:val="00892765"/>
    <w:rsid w:val="00893C60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771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4A67"/>
    <w:rsid w:val="008C6CB0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790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5E76"/>
    <w:rsid w:val="00916458"/>
    <w:rsid w:val="00916481"/>
    <w:rsid w:val="0091676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171"/>
    <w:rsid w:val="0096197E"/>
    <w:rsid w:val="009619AB"/>
    <w:rsid w:val="00961D3E"/>
    <w:rsid w:val="00961E34"/>
    <w:rsid w:val="00961F3A"/>
    <w:rsid w:val="00961F44"/>
    <w:rsid w:val="00962406"/>
    <w:rsid w:val="0096367D"/>
    <w:rsid w:val="00963B2C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1957"/>
    <w:rsid w:val="0097207A"/>
    <w:rsid w:val="00972F83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44B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A84"/>
    <w:rsid w:val="009A3B0E"/>
    <w:rsid w:val="009A3EB4"/>
    <w:rsid w:val="009A49C9"/>
    <w:rsid w:val="009A4F91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40B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6A59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5727"/>
    <w:rsid w:val="00A06493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2C9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2E9B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2F7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67F6E"/>
    <w:rsid w:val="00A72879"/>
    <w:rsid w:val="00A72D87"/>
    <w:rsid w:val="00A732C3"/>
    <w:rsid w:val="00A73DA8"/>
    <w:rsid w:val="00A745F9"/>
    <w:rsid w:val="00A74ACD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0B37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876D7"/>
    <w:rsid w:val="00A9148F"/>
    <w:rsid w:val="00A91926"/>
    <w:rsid w:val="00A919DF"/>
    <w:rsid w:val="00A924D1"/>
    <w:rsid w:val="00A92BAE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635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E7E5B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3C6C"/>
    <w:rsid w:val="00B047B2"/>
    <w:rsid w:val="00B04A83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2623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1DA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31"/>
    <w:rsid w:val="00B65346"/>
    <w:rsid w:val="00B663F3"/>
    <w:rsid w:val="00B671BC"/>
    <w:rsid w:val="00B67701"/>
    <w:rsid w:val="00B67986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228C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9EC"/>
    <w:rsid w:val="00BB1A90"/>
    <w:rsid w:val="00BB26E7"/>
    <w:rsid w:val="00BB2A60"/>
    <w:rsid w:val="00BB3525"/>
    <w:rsid w:val="00BB35C5"/>
    <w:rsid w:val="00BB3757"/>
    <w:rsid w:val="00BB42E7"/>
    <w:rsid w:val="00BB43ED"/>
    <w:rsid w:val="00BB4669"/>
    <w:rsid w:val="00BB4B94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2A13"/>
    <w:rsid w:val="00BD34CC"/>
    <w:rsid w:val="00BD40B7"/>
    <w:rsid w:val="00BD44B5"/>
    <w:rsid w:val="00BD47AD"/>
    <w:rsid w:val="00BD48C2"/>
    <w:rsid w:val="00BD58C9"/>
    <w:rsid w:val="00BD5C14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98"/>
    <w:rsid w:val="00BF09AB"/>
    <w:rsid w:val="00BF09FF"/>
    <w:rsid w:val="00BF1B21"/>
    <w:rsid w:val="00BF3442"/>
    <w:rsid w:val="00BF358D"/>
    <w:rsid w:val="00BF42F2"/>
    <w:rsid w:val="00BF49C8"/>
    <w:rsid w:val="00BF4A60"/>
    <w:rsid w:val="00BF4F4E"/>
    <w:rsid w:val="00BF50EE"/>
    <w:rsid w:val="00BF52DA"/>
    <w:rsid w:val="00BF53C2"/>
    <w:rsid w:val="00BF6473"/>
    <w:rsid w:val="00C00296"/>
    <w:rsid w:val="00C00B2D"/>
    <w:rsid w:val="00C00E93"/>
    <w:rsid w:val="00C017D9"/>
    <w:rsid w:val="00C01F51"/>
    <w:rsid w:val="00C0259C"/>
    <w:rsid w:val="00C02AE8"/>
    <w:rsid w:val="00C02C8A"/>
    <w:rsid w:val="00C03262"/>
    <w:rsid w:val="00C03477"/>
    <w:rsid w:val="00C04968"/>
    <w:rsid w:val="00C04DD1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246B"/>
    <w:rsid w:val="00C12965"/>
    <w:rsid w:val="00C1316D"/>
    <w:rsid w:val="00C14765"/>
    <w:rsid w:val="00C15839"/>
    <w:rsid w:val="00C15AEC"/>
    <w:rsid w:val="00C15D8F"/>
    <w:rsid w:val="00C15FE3"/>
    <w:rsid w:val="00C16610"/>
    <w:rsid w:val="00C17250"/>
    <w:rsid w:val="00C17C7B"/>
    <w:rsid w:val="00C219CA"/>
    <w:rsid w:val="00C21E4B"/>
    <w:rsid w:val="00C225E5"/>
    <w:rsid w:val="00C228C7"/>
    <w:rsid w:val="00C22D1E"/>
    <w:rsid w:val="00C23F5C"/>
    <w:rsid w:val="00C2473A"/>
    <w:rsid w:val="00C250A0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7CA"/>
    <w:rsid w:val="00C50F87"/>
    <w:rsid w:val="00C532FB"/>
    <w:rsid w:val="00C54129"/>
    <w:rsid w:val="00C541E8"/>
    <w:rsid w:val="00C54B6C"/>
    <w:rsid w:val="00C55046"/>
    <w:rsid w:val="00C558C6"/>
    <w:rsid w:val="00C55A97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573"/>
    <w:rsid w:val="00C97AF5"/>
    <w:rsid w:val="00C97FF4"/>
    <w:rsid w:val="00CA056F"/>
    <w:rsid w:val="00CA2138"/>
    <w:rsid w:val="00CA27F3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13B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0AD"/>
    <w:rsid w:val="00CC56B1"/>
    <w:rsid w:val="00CC5861"/>
    <w:rsid w:val="00CC68BF"/>
    <w:rsid w:val="00CC6A06"/>
    <w:rsid w:val="00CC6A0E"/>
    <w:rsid w:val="00CC6D63"/>
    <w:rsid w:val="00CC6EC8"/>
    <w:rsid w:val="00CD0137"/>
    <w:rsid w:val="00CD0249"/>
    <w:rsid w:val="00CD08D6"/>
    <w:rsid w:val="00CD1B57"/>
    <w:rsid w:val="00CD22D2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0B81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3E1"/>
    <w:rsid w:val="00CE6623"/>
    <w:rsid w:val="00CE6A0A"/>
    <w:rsid w:val="00CE6C34"/>
    <w:rsid w:val="00CE7551"/>
    <w:rsid w:val="00CE763E"/>
    <w:rsid w:val="00CF23BB"/>
    <w:rsid w:val="00CF2725"/>
    <w:rsid w:val="00CF2843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20BF"/>
    <w:rsid w:val="00D0237A"/>
    <w:rsid w:val="00D03D33"/>
    <w:rsid w:val="00D03F94"/>
    <w:rsid w:val="00D05A64"/>
    <w:rsid w:val="00D06973"/>
    <w:rsid w:val="00D076FE"/>
    <w:rsid w:val="00D10380"/>
    <w:rsid w:val="00D10A5B"/>
    <w:rsid w:val="00D10CE0"/>
    <w:rsid w:val="00D114D5"/>
    <w:rsid w:val="00D1228E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33C"/>
    <w:rsid w:val="00D17AFB"/>
    <w:rsid w:val="00D17D7A"/>
    <w:rsid w:val="00D17EC6"/>
    <w:rsid w:val="00D20E2F"/>
    <w:rsid w:val="00D20E40"/>
    <w:rsid w:val="00D21128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38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46E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5899"/>
    <w:rsid w:val="00D86284"/>
    <w:rsid w:val="00D87A32"/>
    <w:rsid w:val="00D907BB"/>
    <w:rsid w:val="00D90E13"/>
    <w:rsid w:val="00D9120B"/>
    <w:rsid w:val="00D9189D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22B"/>
    <w:rsid w:val="00DA0774"/>
    <w:rsid w:val="00DA2E76"/>
    <w:rsid w:val="00DA34BE"/>
    <w:rsid w:val="00DA383E"/>
    <w:rsid w:val="00DA4564"/>
    <w:rsid w:val="00DA4E1B"/>
    <w:rsid w:val="00DA6110"/>
    <w:rsid w:val="00DA748C"/>
    <w:rsid w:val="00DB0317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4EE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476"/>
    <w:rsid w:val="00DD5F12"/>
    <w:rsid w:val="00DD631A"/>
    <w:rsid w:val="00DD7B50"/>
    <w:rsid w:val="00DE0C23"/>
    <w:rsid w:val="00DE0E14"/>
    <w:rsid w:val="00DE1E0C"/>
    <w:rsid w:val="00DE21C2"/>
    <w:rsid w:val="00DE24FB"/>
    <w:rsid w:val="00DE3138"/>
    <w:rsid w:val="00DE3D64"/>
    <w:rsid w:val="00DE5134"/>
    <w:rsid w:val="00DE5626"/>
    <w:rsid w:val="00DE56B7"/>
    <w:rsid w:val="00DE5AD2"/>
    <w:rsid w:val="00DE5DEA"/>
    <w:rsid w:val="00DE6049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6EBC"/>
    <w:rsid w:val="00DF7654"/>
    <w:rsid w:val="00DF7E74"/>
    <w:rsid w:val="00DF7EF7"/>
    <w:rsid w:val="00E003E3"/>
    <w:rsid w:val="00E00AD7"/>
    <w:rsid w:val="00E00FFD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A64"/>
    <w:rsid w:val="00E26D80"/>
    <w:rsid w:val="00E27E60"/>
    <w:rsid w:val="00E27F41"/>
    <w:rsid w:val="00E314C0"/>
    <w:rsid w:val="00E315AB"/>
    <w:rsid w:val="00E31CD8"/>
    <w:rsid w:val="00E31FDC"/>
    <w:rsid w:val="00E332F8"/>
    <w:rsid w:val="00E33526"/>
    <w:rsid w:val="00E3405F"/>
    <w:rsid w:val="00E340F1"/>
    <w:rsid w:val="00E342F9"/>
    <w:rsid w:val="00E34DBF"/>
    <w:rsid w:val="00E37E55"/>
    <w:rsid w:val="00E37EAD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0BF5"/>
    <w:rsid w:val="00E51BE8"/>
    <w:rsid w:val="00E51DFB"/>
    <w:rsid w:val="00E52745"/>
    <w:rsid w:val="00E53905"/>
    <w:rsid w:val="00E53F5F"/>
    <w:rsid w:val="00E54094"/>
    <w:rsid w:val="00E54F93"/>
    <w:rsid w:val="00E55A17"/>
    <w:rsid w:val="00E55B45"/>
    <w:rsid w:val="00E57270"/>
    <w:rsid w:val="00E577B4"/>
    <w:rsid w:val="00E60BDA"/>
    <w:rsid w:val="00E60F9B"/>
    <w:rsid w:val="00E610A7"/>
    <w:rsid w:val="00E61331"/>
    <w:rsid w:val="00E61BE1"/>
    <w:rsid w:val="00E61D8B"/>
    <w:rsid w:val="00E62752"/>
    <w:rsid w:val="00E63160"/>
    <w:rsid w:val="00E64278"/>
    <w:rsid w:val="00E65506"/>
    <w:rsid w:val="00E6555F"/>
    <w:rsid w:val="00E66DBC"/>
    <w:rsid w:val="00E6720B"/>
    <w:rsid w:val="00E677B2"/>
    <w:rsid w:val="00E67E03"/>
    <w:rsid w:val="00E70815"/>
    <w:rsid w:val="00E7216D"/>
    <w:rsid w:val="00E72CA1"/>
    <w:rsid w:val="00E7319C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531"/>
    <w:rsid w:val="00E82CCD"/>
    <w:rsid w:val="00E83063"/>
    <w:rsid w:val="00E83237"/>
    <w:rsid w:val="00E8350F"/>
    <w:rsid w:val="00E83EDE"/>
    <w:rsid w:val="00E8421E"/>
    <w:rsid w:val="00E842EE"/>
    <w:rsid w:val="00E84E74"/>
    <w:rsid w:val="00E85020"/>
    <w:rsid w:val="00E85693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4D00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545"/>
    <w:rsid w:val="00F04678"/>
    <w:rsid w:val="00F05161"/>
    <w:rsid w:val="00F0528A"/>
    <w:rsid w:val="00F0587A"/>
    <w:rsid w:val="00F05B62"/>
    <w:rsid w:val="00F05F19"/>
    <w:rsid w:val="00F060FD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962"/>
    <w:rsid w:val="00F16E44"/>
    <w:rsid w:val="00F174BF"/>
    <w:rsid w:val="00F1769B"/>
    <w:rsid w:val="00F215CF"/>
    <w:rsid w:val="00F21E1E"/>
    <w:rsid w:val="00F22384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5A03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3655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3B80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353"/>
    <w:rsid w:val="00F768CB"/>
    <w:rsid w:val="00F76B8D"/>
    <w:rsid w:val="00F76C1A"/>
    <w:rsid w:val="00F772A2"/>
    <w:rsid w:val="00F8070C"/>
    <w:rsid w:val="00F809BB"/>
    <w:rsid w:val="00F80A47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5E4B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28A"/>
    <w:rsid w:val="00FB77DC"/>
    <w:rsid w:val="00FB7FB6"/>
    <w:rsid w:val="00FC095E"/>
    <w:rsid w:val="00FC111D"/>
    <w:rsid w:val="00FC199D"/>
    <w:rsid w:val="00FC1C25"/>
    <w:rsid w:val="00FC24A3"/>
    <w:rsid w:val="00FC384B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6EA7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5E87"/>
    <w:rsid w:val="00FE6FE8"/>
    <w:rsid w:val="00FE74DB"/>
    <w:rsid w:val="00FF07C9"/>
    <w:rsid w:val="00FF0D9E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.widencdn.net/kgch5y/AP125_Datasheet_DE" TargetMode="External"/><Relationship Id="rId13" Type="http://schemas.openxmlformats.org/officeDocument/2006/relationships/hyperlink" Target="https://www.watchguard.com/de/wgrd-products/watchguard-cloud-wifi-demo" TargetMode="External"/><Relationship Id="rId18" Type="http://schemas.openxmlformats.org/officeDocument/2006/relationships/hyperlink" Target="https://de.linkedin.com/company/watchguardsichersein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watchguard.com/de/wgrd-solutions/security-topics/trusted-wireless-environment" TargetMode="External"/><Relationship Id="rId12" Type="http://schemas.openxmlformats.org/officeDocument/2006/relationships/hyperlink" Target="https://www.watchguard.com/de/wgrd-resource-center/docs/watchguard-secure-cloud-wi-fi-de" TargetMode="External"/><Relationship Id="rId17" Type="http://schemas.openxmlformats.org/officeDocument/2006/relationships/hyperlink" Target="https://de-de.facebook.com/WatchGuardSichersein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witter.com/sichersein" TargetMode="External"/><Relationship Id="rId20" Type="http://schemas.openxmlformats.org/officeDocument/2006/relationships/hyperlink" Target="http://www.secplicity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secure-wifi/wifi-cloud-managemen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23" Type="http://schemas.openxmlformats.org/officeDocument/2006/relationships/footer" Target="footer2.xml"/><Relationship Id="rId10" Type="http://schemas.openxmlformats.org/officeDocument/2006/relationships/hyperlink" Target="https://www.watchguard.com/de/wgrd-resource-center/ebook/wlan-kauf-de?destination=wgrd-resource-center/ebook/secure-wi-fi-buyers-guide-de" TargetMode="External"/><Relationship Id="rId19" Type="http://schemas.openxmlformats.org/officeDocument/2006/relationships/hyperlink" Target="http://www.secplicit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field-guide-to-secure-wifi" TargetMode="External"/><Relationship Id="rId14" Type="http://schemas.openxmlformats.org/officeDocument/2006/relationships/hyperlink" Target="https://www.watchguard.com/de/wgrd-solutions/security-topics/trusted-wireless-environment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1163</Words>
  <Characters>7334</Characters>
  <Application>Microsoft Office Word</Application>
  <DocSecurity>0</DocSecurity>
  <Lines>61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8481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14</cp:revision>
  <cp:lastPrinted>2018-12-06T10:47:00Z</cp:lastPrinted>
  <dcterms:created xsi:type="dcterms:W3CDTF">2019-03-06T08:03:00Z</dcterms:created>
  <dcterms:modified xsi:type="dcterms:W3CDTF">2019-03-06T08:29:00Z</dcterms:modified>
  <cp:category/>
</cp:coreProperties>
</file>