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7AB1A3BE" w:rsidR="00AF2CB9" w:rsidRPr="00B46453" w:rsidRDefault="00AE01A9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037D09" w:rsidRPr="00B46453">
        <w:rPr>
          <w:rFonts w:ascii="Helvetica" w:hAnsi="Helvetica"/>
          <w:b/>
        </w:rPr>
        <w:t>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00FF0AD2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B46453">
        <w:rPr>
          <w:rFonts w:ascii="Helvetica" w:hAnsi="Helvetica"/>
          <w:sz w:val="20"/>
          <w:szCs w:val="20"/>
        </w:rPr>
        <w:t>Hamburg</w:t>
      </w:r>
      <w:r w:rsidR="00037D09" w:rsidRPr="00B46453">
        <w:rPr>
          <w:rFonts w:ascii="Helvetica" w:hAnsi="Helvetica"/>
          <w:sz w:val="20"/>
          <w:szCs w:val="20"/>
        </w:rPr>
        <w:t>,</w:t>
      </w:r>
      <w:r w:rsidR="00BF3442" w:rsidRPr="00B46453">
        <w:rPr>
          <w:rFonts w:ascii="Helvetica" w:hAnsi="Helvetica"/>
          <w:sz w:val="20"/>
          <w:szCs w:val="20"/>
        </w:rPr>
        <w:t xml:space="preserve"> </w:t>
      </w:r>
      <w:r w:rsidR="00274957">
        <w:rPr>
          <w:rFonts w:ascii="Helvetica" w:hAnsi="Helvetica"/>
          <w:sz w:val="20"/>
          <w:szCs w:val="20"/>
        </w:rPr>
        <w:t>25</w:t>
      </w:r>
      <w:r w:rsidR="003B0419" w:rsidRPr="00B46453">
        <w:rPr>
          <w:rFonts w:ascii="Helvetica" w:hAnsi="Helvetica"/>
          <w:sz w:val="20"/>
          <w:szCs w:val="20"/>
        </w:rPr>
        <w:t xml:space="preserve">. </w:t>
      </w:r>
      <w:r w:rsidR="00274957">
        <w:rPr>
          <w:rFonts w:ascii="Helvetica" w:hAnsi="Helvetica"/>
          <w:sz w:val="20"/>
          <w:szCs w:val="20"/>
        </w:rPr>
        <w:t>September</w:t>
      </w:r>
      <w:r w:rsidR="007A65B1" w:rsidRPr="00B46453">
        <w:rPr>
          <w:rFonts w:ascii="Helvetica" w:hAnsi="Helvetica"/>
          <w:sz w:val="20"/>
          <w:szCs w:val="20"/>
        </w:rPr>
        <w:t xml:space="preserve"> </w:t>
      </w:r>
      <w:r w:rsidR="00037D09" w:rsidRPr="00B46453">
        <w:rPr>
          <w:rFonts w:ascii="Helvetica" w:hAnsi="Helvetica"/>
          <w:sz w:val="20"/>
          <w:szCs w:val="20"/>
        </w:rPr>
        <w:t>20</w:t>
      </w:r>
      <w:r w:rsidR="00A95484" w:rsidRPr="00B46453">
        <w:rPr>
          <w:rFonts w:ascii="Helvetica" w:hAnsi="Helvetica"/>
          <w:sz w:val="20"/>
          <w:szCs w:val="20"/>
        </w:rPr>
        <w:t>2</w:t>
      </w:r>
      <w:r w:rsidR="009F5F77">
        <w:rPr>
          <w:rFonts w:ascii="Helvetica" w:hAnsi="Helvetica"/>
          <w:sz w:val="20"/>
          <w:szCs w:val="20"/>
        </w:rPr>
        <w:t>3</w:t>
      </w:r>
    </w:p>
    <w:p w14:paraId="1B9710D5" w14:textId="77777777" w:rsidR="005003B0" w:rsidRPr="00B46453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4B832F3F" w14:textId="77777777" w:rsidR="00D06854" w:rsidRPr="00CD1DD9" w:rsidRDefault="00D06854" w:rsidP="00D06854">
      <w:pPr>
        <w:spacing w:line="288" w:lineRule="auto"/>
        <w:ind w:right="1134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 xml:space="preserve">WatchGuard übernimmt NDR-Anbieter </w:t>
      </w:r>
      <w:proofErr w:type="spellStart"/>
      <w:r>
        <w:rPr>
          <w:rFonts w:ascii="Helvetica" w:hAnsi="Helvetica"/>
          <w:b/>
          <w:bCs/>
        </w:rPr>
        <w:t>CyGlass</w:t>
      </w:r>
      <w:proofErr w:type="spellEnd"/>
    </w:p>
    <w:p w14:paraId="02B85137" w14:textId="77777777" w:rsidR="00D06854" w:rsidRPr="00CD1DD9" w:rsidRDefault="00D06854" w:rsidP="00D06854">
      <w:pPr>
        <w:tabs>
          <w:tab w:val="left" w:pos="8222"/>
        </w:tabs>
        <w:spacing w:line="288" w:lineRule="auto"/>
        <w:ind w:right="1134"/>
        <w:rPr>
          <w:rFonts w:ascii="Helvetica" w:hAnsi="Helvetica"/>
          <w:b/>
          <w:bCs/>
          <w:iCs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Technologieintegration in Unified Security </w:t>
      </w:r>
      <w:proofErr w:type="spellStart"/>
      <w:r>
        <w:rPr>
          <w:rFonts w:ascii="Helvetica" w:hAnsi="Helvetica"/>
          <w:b/>
          <w:bCs/>
          <w:iCs/>
          <w:sz w:val="20"/>
          <w:szCs w:val="20"/>
        </w:rPr>
        <w:t>Platform</w:t>
      </w:r>
      <w:proofErr w:type="spellEnd"/>
      <w:r>
        <w:rPr>
          <w:rFonts w:ascii="Helvetica" w:hAnsi="Helvetica"/>
          <w:b/>
          <w:bCs/>
          <w:iCs/>
          <w:sz w:val="20"/>
          <w:szCs w:val="20"/>
        </w:rPr>
        <w:t xml:space="preserve"> ermöglicht </w:t>
      </w:r>
      <w:r w:rsidRPr="001572F8">
        <w:rPr>
          <w:rFonts w:ascii="Helvetica" w:hAnsi="Helvetica"/>
          <w:b/>
          <w:bCs/>
          <w:iCs/>
          <w:sz w:val="20"/>
          <w:szCs w:val="20"/>
        </w:rPr>
        <w:t xml:space="preserve">KI- und ML-basierte Erkennung von Netzwerkanomalien </w:t>
      </w:r>
      <w:r>
        <w:rPr>
          <w:rFonts w:ascii="Helvetica" w:hAnsi="Helvetica"/>
          <w:b/>
          <w:bCs/>
          <w:iCs/>
          <w:sz w:val="20"/>
          <w:szCs w:val="20"/>
        </w:rPr>
        <w:t>und befeuert</w:t>
      </w:r>
      <w:r w:rsidRPr="001572F8">
        <w:rPr>
          <w:rFonts w:ascii="Helvetica" w:hAnsi="Helvetica"/>
          <w:b/>
          <w:bCs/>
          <w:iCs/>
          <w:sz w:val="20"/>
          <w:szCs w:val="20"/>
        </w:rPr>
        <w:t xml:space="preserve"> Open XDR</w:t>
      </w:r>
      <w:r>
        <w:rPr>
          <w:rFonts w:ascii="Helvetica" w:hAnsi="Helvetica"/>
          <w:b/>
          <w:bCs/>
          <w:iCs/>
          <w:sz w:val="20"/>
          <w:szCs w:val="20"/>
        </w:rPr>
        <w:t xml:space="preserve">-Angebot </w:t>
      </w:r>
    </w:p>
    <w:p w14:paraId="74106FD6" w14:textId="77777777" w:rsidR="00D06854" w:rsidRPr="006A231C" w:rsidRDefault="00D06854" w:rsidP="00D06854">
      <w:p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359F622D" w14:textId="6956C3EC" w:rsidR="00D06854" w:rsidRDefault="00D06854" w:rsidP="00D06854">
      <w:p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Mitte September hat der IT-Security-Anbieter WatchGuard Technologies den NDR-Experten (Network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Detection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and Response) </w:t>
      </w:r>
      <w:proofErr w:type="spellStart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CyGlass</w:t>
      </w:r>
      <w:proofErr w:type="spellEnd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Technology Services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akquiriert. Die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zu 100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Prozent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cloudbasierte Plattform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des US-amerikanischen Unternehmens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CyGlass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arbeitet mit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künstliche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Intelligenz (KI) und maschinelle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m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Lernen (ML)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bietet spezifische Möglichkeiten, leistungsstarke IT-Sicherheit in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hybride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Netzwerke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 verankern –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zu erschwinglichen Kosten und ohne Hardware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Damit werden insbesondere kleine und </w:t>
      </w:r>
      <w:proofErr w:type="spellStart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mittelgro</w:t>
      </w:r>
      <w:r w:rsidR="003C65C4">
        <w:rPr>
          <w:rFonts w:ascii="Helvetica" w:hAnsi="Helvetica"/>
          <w:b/>
          <w:bCs/>
          <w:color w:val="000000" w:themeColor="text1"/>
          <w:sz w:val="20"/>
          <w:szCs w:val="20"/>
        </w:rPr>
        <w:t>ss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e</w:t>
      </w:r>
      <w:proofErr w:type="spellEnd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Organisationen unterstützt,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Risiken zu erkennen, Bedrohungen zu stoppen und Compliance nachzuweisen. Die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Technologie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wird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künftig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Architektur der </w:t>
      </w:r>
      <w:hyperlink r:id="rId7" w:history="1">
        <w:r w:rsidRPr="003707E8">
          <w:rPr>
            <w:rStyle w:val="Hyperlink"/>
            <w:rFonts w:ascii="Helvetica" w:hAnsi="Helvetica"/>
            <w:b/>
            <w:bCs/>
            <w:sz w:val="20"/>
            <w:szCs w:val="20"/>
          </w:rPr>
          <w:t xml:space="preserve">WatchGuard Unified Security </w:t>
        </w:r>
        <w:proofErr w:type="spellStart"/>
        <w:r w:rsidRPr="003707E8">
          <w:rPr>
            <w:rStyle w:val="Hyperlink"/>
            <w:rFonts w:ascii="Helvetica" w:hAnsi="Helvetica"/>
            <w:b/>
            <w:bCs/>
            <w:sz w:val="20"/>
            <w:szCs w:val="20"/>
          </w:rPr>
          <w:t>Platform</w:t>
        </w:r>
        <w:proofErr w:type="spellEnd"/>
      </w:hyperlink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ergänzen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zur Grundlage eines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Network </w:t>
      </w:r>
      <w:proofErr w:type="spellStart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Detection</w:t>
      </w:r>
      <w:proofErr w:type="spellEnd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and Response (NDR)-Service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s, mit dem sich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Netzwerkanomalien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KI-gesteuert aufdecken lassen. Die Übernahme markiert somit einen weiteren zielgerichteten Schritt im Zuge des XDR-Konzepts von WatchGuard, der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Open </w:t>
      </w:r>
      <w:proofErr w:type="spellStart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eXtended</w:t>
      </w:r>
      <w:proofErr w:type="spellEnd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Detection</w:t>
      </w:r>
      <w:proofErr w:type="spellEnd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and Response (XDR)-Funktionen von </w:t>
      </w:r>
      <w:hyperlink r:id="rId8" w:history="1">
        <w:r w:rsidRPr="004B7DD0">
          <w:rPr>
            <w:rStyle w:val="Hyperlink"/>
            <w:rFonts w:ascii="Helvetica" w:hAnsi="Helvetica"/>
            <w:b/>
            <w:bCs/>
            <w:sz w:val="20"/>
            <w:szCs w:val="20"/>
          </w:rPr>
          <w:t xml:space="preserve">WatchGuard </w:t>
        </w:r>
        <w:proofErr w:type="spellStart"/>
        <w:r w:rsidRPr="004B7DD0">
          <w:rPr>
            <w:rStyle w:val="Hyperlink"/>
            <w:rFonts w:ascii="Helvetica" w:hAnsi="Helvetica"/>
            <w:b/>
            <w:bCs/>
            <w:sz w:val="20"/>
            <w:szCs w:val="20"/>
          </w:rPr>
          <w:t>ThreatSync</w:t>
        </w:r>
        <w:proofErr w:type="spellEnd"/>
      </w:hyperlink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zusätzlich aufwertet. </w:t>
      </w:r>
    </w:p>
    <w:p w14:paraId="3E862573" w14:textId="77777777" w:rsidR="00D06854" w:rsidRDefault="00D06854" w:rsidP="00D06854">
      <w:p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3B578318" w14:textId="15698EBD" w:rsidR="00D06854" w:rsidRDefault="00D06854" w:rsidP="00D06854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„Der Erfolg von </w:t>
      </w:r>
      <w:proofErr w:type="spellStart"/>
      <w:r w:rsidRPr="00281DAE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im letzten Jahr zeigt, dass mittelständische Unternehmen und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Service Provider (MSP)</w:t>
      </w: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nach innovativen Erkennungs- und Reaktionslösungen suchen, die nicht auf kostspielige Hardware angewiesen sind. Die WatchGuard-Lösungen, di</w:t>
      </w:r>
      <w:r>
        <w:rPr>
          <w:rFonts w:ascii="Helvetica" w:hAnsi="Helvetica"/>
          <w:color w:val="000000" w:themeColor="text1"/>
          <w:sz w:val="20"/>
          <w:szCs w:val="20"/>
        </w:rPr>
        <w:t xml:space="preserve">e </w:t>
      </w: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auf der </w:t>
      </w:r>
      <w:proofErr w:type="spellStart"/>
      <w:r w:rsidRPr="00281DAE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281DAE">
        <w:rPr>
          <w:rFonts w:ascii="Helvetica" w:hAnsi="Helvetica"/>
          <w:color w:val="000000" w:themeColor="text1"/>
          <w:sz w:val="20"/>
          <w:szCs w:val="20"/>
        </w:rPr>
        <w:t>-Technologie aufbauen, verschaffen unseren Partnern einen Wettbewerbsvorteil, der zu höheren Umsätzen und Margen führen wird</w:t>
      </w:r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, so Andrew Young, Chief </w:t>
      </w:r>
      <w:proofErr w:type="spellStart"/>
      <w:r w:rsidRPr="00281DAE">
        <w:rPr>
          <w:rFonts w:ascii="Helvetica" w:hAnsi="Helvetica"/>
          <w:color w:val="000000" w:themeColor="text1"/>
          <w:sz w:val="20"/>
          <w:szCs w:val="20"/>
        </w:rPr>
        <w:t>Product</w:t>
      </w:r>
      <w:proofErr w:type="spellEnd"/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Officer bei WatchGuard. </w:t>
      </w:r>
      <w:r>
        <w:rPr>
          <w:rFonts w:ascii="Helvetica" w:hAnsi="Helvetica"/>
          <w:color w:val="000000" w:themeColor="text1"/>
          <w:sz w:val="20"/>
          <w:szCs w:val="20"/>
        </w:rPr>
        <w:t>„Durch die Integration in</w:t>
      </w: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die Unified Security </w:t>
      </w:r>
      <w:proofErr w:type="spellStart"/>
      <w:r w:rsidRPr="00281DAE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-Architektur von WatchGuard profitieren Partner und Kunden </w:t>
      </w:r>
      <w:proofErr w:type="spellStart"/>
      <w:r w:rsidRPr="00281DAE">
        <w:rPr>
          <w:rFonts w:ascii="Helvetica" w:hAnsi="Helvetica"/>
          <w:color w:val="000000" w:themeColor="text1"/>
          <w:sz w:val="20"/>
          <w:szCs w:val="20"/>
        </w:rPr>
        <w:t>gleicherma</w:t>
      </w:r>
      <w:r w:rsidR="003C65C4">
        <w:rPr>
          <w:rFonts w:ascii="Helvetica" w:hAnsi="Helvetica"/>
          <w:color w:val="000000" w:themeColor="text1"/>
          <w:sz w:val="20"/>
          <w:szCs w:val="20"/>
        </w:rPr>
        <w:t>ss</w:t>
      </w:r>
      <w:r w:rsidRPr="00281DAE">
        <w:rPr>
          <w:rFonts w:ascii="Helvetica" w:hAnsi="Helvetica"/>
          <w:color w:val="000000" w:themeColor="text1"/>
          <w:sz w:val="20"/>
          <w:szCs w:val="20"/>
        </w:rPr>
        <w:t>en</w:t>
      </w:r>
      <w:proofErr w:type="spellEnd"/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vo</w:t>
      </w:r>
      <w:r>
        <w:rPr>
          <w:rFonts w:ascii="Helvetica" w:hAnsi="Helvetica"/>
          <w:color w:val="000000" w:themeColor="text1"/>
          <w:sz w:val="20"/>
          <w:szCs w:val="20"/>
        </w:rPr>
        <w:t>n</w:t>
      </w: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zukunftsfähigen Methoden</w:t>
      </w:r>
      <w:r w:rsidRPr="00281DAE">
        <w:rPr>
          <w:rFonts w:ascii="Helvetica" w:hAnsi="Helvetica"/>
          <w:color w:val="000000" w:themeColor="text1"/>
          <w:sz w:val="20"/>
          <w:szCs w:val="20"/>
        </w:rPr>
        <w:t>, um Netzwerkangriffe abzuwehren</w:t>
      </w:r>
      <w:r>
        <w:rPr>
          <w:rFonts w:ascii="Helvetica" w:hAnsi="Helvetica"/>
          <w:color w:val="000000" w:themeColor="text1"/>
          <w:sz w:val="20"/>
          <w:szCs w:val="20"/>
        </w:rPr>
        <w:t>. Sie gewinnen</w:t>
      </w: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noch bessere</w:t>
      </w: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XDR-Einblicke</w:t>
      </w:r>
      <w:r>
        <w:rPr>
          <w:rFonts w:ascii="Helvetica" w:hAnsi="Helvetica"/>
          <w:color w:val="000000" w:themeColor="text1"/>
          <w:sz w:val="20"/>
          <w:szCs w:val="20"/>
        </w:rPr>
        <w:t xml:space="preserve">, nicht zuletzt dank Einbindung der </w:t>
      </w: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Telemetrie von Drittanbieter-Geräten, </w:t>
      </w:r>
      <w:proofErr w:type="spellStart"/>
      <w:r w:rsidRPr="00281DAE">
        <w:rPr>
          <w:rFonts w:ascii="Helvetica" w:hAnsi="Helvetica"/>
          <w:color w:val="000000" w:themeColor="text1"/>
          <w:sz w:val="20"/>
          <w:szCs w:val="20"/>
        </w:rPr>
        <w:t>einschlie</w:t>
      </w:r>
      <w:r w:rsidR="003C65C4">
        <w:rPr>
          <w:rFonts w:ascii="Helvetica" w:hAnsi="Helvetica"/>
          <w:color w:val="000000" w:themeColor="text1"/>
          <w:sz w:val="20"/>
          <w:szCs w:val="20"/>
        </w:rPr>
        <w:t>ss</w:t>
      </w:r>
      <w:r w:rsidRPr="00281DAE">
        <w:rPr>
          <w:rFonts w:ascii="Helvetica" w:hAnsi="Helvetica"/>
          <w:color w:val="000000" w:themeColor="text1"/>
          <w:sz w:val="20"/>
          <w:szCs w:val="20"/>
        </w:rPr>
        <w:t>lich</w:t>
      </w:r>
      <w:proofErr w:type="spellEnd"/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Switches</w:t>
      </w:r>
      <w:r>
        <w:rPr>
          <w:rFonts w:ascii="Helvetica" w:hAnsi="Helvetica"/>
          <w:color w:val="000000" w:themeColor="text1"/>
          <w:sz w:val="20"/>
          <w:szCs w:val="20"/>
        </w:rPr>
        <w:t>. Mithilfe der l</w:t>
      </w:r>
      <w:r w:rsidRPr="00281DAE">
        <w:rPr>
          <w:rFonts w:ascii="Helvetica" w:hAnsi="Helvetica"/>
          <w:color w:val="000000" w:themeColor="text1"/>
          <w:sz w:val="20"/>
          <w:szCs w:val="20"/>
        </w:rPr>
        <w:t>eistungsstarke</w:t>
      </w:r>
      <w:r>
        <w:rPr>
          <w:rFonts w:ascii="Helvetica" w:hAnsi="Helvetica"/>
          <w:color w:val="000000" w:themeColor="text1"/>
          <w:sz w:val="20"/>
          <w:szCs w:val="20"/>
        </w:rPr>
        <w:t>n Berichtsfunktionalität lassen sich Sicherheitsvorgaben – wie sie beispielsweise auch mit Cyberversicherungen einhergehen – einfach erfüllen.“</w:t>
      </w:r>
    </w:p>
    <w:p w14:paraId="274D1327" w14:textId="77777777" w:rsidR="00D06854" w:rsidRDefault="00D06854" w:rsidP="00D06854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2E47411" w14:textId="77777777" w:rsidR="00D06854" w:rsidRPr="002C4A7B" w:rsidRDefault="00D06854" w:rsidP="00D06854">
      <w:p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2C4A7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Gezielte Einblicke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Abwehr </w:t>
      </w:r>
      <w:r w:rsidRPr="002C4A7B">
        <w:rPr>
          <w:rFonts w:ascii="Helvetica" w:hAnsi="Helvetica"/>
          <w:b/>
          <w:bCs/>
          <w:color w:val="000000" w:themeColor="text1"/>
          <w:sz w:val="20"/>
          <w:szCs w:val="20"/>
        </w:rPr>
        <w:t>für jedes Unternehmen</w:t>
      </w:r>
    </w:p>
    <w:p w14:paraId="21459329" w14:textId="00B1332F" w:rsidR="00D06854" w:rsidRDefault="00D06854" w:rsidP="00D06854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Die Mission von </w:t>
      </w:r>
      <w:proofErr w:type="spellStart"/>
      <w:r w:rsidRPr="006B19C9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6B19C9">
        <w:rPr>
          <w:rFonts w:ascii="Helvetica" w:hAnsi="Helvetica"/>
          <w:color w:val="000000" w:themeColor="text1"/>
          <w:sz w:val="20"/>
          <w:szCs w:val="20"/>
        </w:rPr>
        <w:t xml:space="preserve"> spiegelt einen der wichtigsten Grundsätze von WatchGuard wider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: Es geht darum, allen Kunden </w:t>
      </w:r>
      <w:r w:rsidRPr="006B19C9">
        <w:rPr>
          <w:rFonts w:ascii="Helvetica" w:hAnsi="Helvetica"/>
          <w:color w:val="000000" w:themeColor="text1"/>
          <w:sz w:val="20"/>
          <w:szCs w:val="20"/>
        </w:rPr>
        <w:t xml:space="preserve">Sicherheit auf </w:t>
      </w:r>
      <w:r>
        <w:rPr>
          <w:rFonts w:ascii="Helvetica" w:hAnsi="Helvetica"/>
          <w:color w:val="000000" w:themeColor="text1"/>
          <w:sz w:val="20"/>
          <w:szCs w:val="20"/>
        </w:rPr>
        <w:t>Enterprise-Niveau</w:t>
      </w:r>
      <w:r w:rsidRPr="006B19C9">
        <w:rPr>
          <w:rFonts w:ascii="Helvetica" w:hAnsi="Helvetica"/>
          <w:color w:val="000000" w:themeColor="text1"/>
          <w:sz w:val="20"/>
          <w:szCs w:val="20"/>
        </w:rPr>
        <w:t xml:space="preserve"> zugänglich zu machen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– ganz unabhängig von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Grö</w:t>
      </w:r>
      <w:r w:rsidR="003716AF">
        <w:rPr>
          <w:rFonts w:ascii="Helvetica" w:hAnsi="Helvetica"/>
          <w:color w:val="000000" w:themeColor="text1"/>
          <w:sz w:val="20"/>
          <w:szCs w:val="20"/>
        </w:rPr>
        <w:t>ss</w:t>
      </w:r>
      <w:r>
        <w:rPr>
          <w:rFonts w:ascii="Helvetica" w:hAnsi="Helvetica"/>
          <w:color w:val="000000" w:themeColor="text1"/>
          <w:sz w:val="20"/>
          <w:szCs w:val="20"/>
        </w:rPr>
        <w:t>e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und Ressourcenstärke</w:t>
      </w:r>
      <w:r w:rsidRPr="006B19C9">
        <w:rPr>
          <w:rFonts w:ascii="Helvetica" w:hAnsi="Helvetica"/>
          <w:color w:val="000000" w:themeColor="text1"/>
          <w:sz w:val="20"/>
          <w:szCs w:val="20"/>
        </w:rPr>
        <w:t xml:space="preserve">. Andere NDR-Produkte sind </w:t>
      </w:r>
      <w:r>
        <w:rPr>
          <w:rFonts w:ascii="Helvetica" w:hAnsi="Helvetica"/>
          <w:color w:val="000000" w:themeColor="text1"/>
          <w:sz w:val="20"/>
          <w:szCs w:val="20"/>
        </w:rPr>
        <w:t xml:space="preserve">im Hinblick auf deren Management und Einsatz </w:t>
      </w:r>
      <w:r w:rsidRPr="006B19C9">
        <w:rPr>
          <w:rFonts w:ascii="Helvetica" w:hAnsi="Helvetica"/>
          <w:color w:val="000000" w:themeColor="text1"/>
          <w:sz w:val="20"/>
          <w:szCs w:val="20"/>
        </w:rPr>
        <w:t>in der Regel auf teure Hardware und erfahrene Sicherheitsanalysten angewiesen</w:t>
      </w:r>
      <w:r>
        <w:rPr>
          <w:rFonts w:ascii="Helvetica" w:hAnsi="Helvetica"/>
          <w:color w:val="000000" w:themeColor="text1"/>
          <w:sz w:val="20"/>
          <w:szCs w:val="20"/>
        </w:rPr>
        <w:t>. Dies</w:t>
      </w:r>
      <w:r w:rsidRPr="006B19C9">
        <w:rPr>
          <w:rFonts w:ascii="Helvetica" w:hAnsi="Helvetica"/>
          <w:color w:val="000000" w:themeColor="text1"/>
          <w:sz w:val="20"/>
          <w:szCs w:val="20"/>
        </w:rPr>
        <w:t xml:space="preserve"> bedeutet, dass nur </w:t>
      </w:r>
      <w:proofErr w:type="spellStart"/>
      <w:r w:rsidRPr="006B19C9">
        <w:rPr>
          <w:rFonts w:ascii="Helvetica" w:hAnsi="Helvetica"/>
          <w:color w:val="000000" w:themeColor="text1"/>
          <w:sz w:val="20"/>
          <w:szCs w:val="20"/>
        </w:rPr>
        <w:t>grö</w:t>
      </w:r>
      <w:r w:rsidR="003716AF">
        <w:rPr>
          <w:rFonts w:ascii="Helvetica" w:hAnsi="Helvetica"/>
          <w:color w:val="000000" w:themeColor="text1"/>
          <w:sz w:val="20"/>
          <w:szCs w:val="20"/>
        </w:rPr>
        <w:t>ss</w:t>
      </w:r>
      <w:r w:rsidRPr="006B19C9">
        <w:rPr>
          <w:rFonts w:ascii="Helvetica" w:hAnsi="Helvetica"/>
          <w:color w:val="000000" w:themeColor="text1"/>
          <w:sz w:val="20"/>
          <w:szCs w:val="20"/>
        </w:rPr>
        <w:t>ere</w:t>
      </w:r>
      <w:proofErr w:type="spellEnd"/>
      <w:r w:rsidRPr="006B19C9">
        <w:rPr>
          <w:rFonts w:ascii="Helvetica" w:hAnsi="Helvetica"/>
          <w:color w:val="000000" w:themeColor="text1"/>
          <w:sz w:val="20"/>
          <w:szCs w:val="20"/>
        </w:rPr>
        <w:t xml:space="preserve"> Unternehmen sie sinnvoll einsetzen können. Das Produkt und der Ansatz von </w:t>
      </w:r>
      <w:proofErr w:type="spellStart"/>
      <w:r w:rsidRPr="006B19C9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6B19C9">
        <w:rPr>
          <w:rFonts w:ascii="Helvetica" w:hAnsi="Helvetica"/>
          <w:color w:val="000000" w:themeColor="text1"/>
          <w:sz w:val="20"/>
          <w:szCs w:val="20"/>
        </w:rPr>
        <w:t xml:space="preserve"> sind anders: Als vollständig </w:t>
      </w:r>
      <w:r>
        <w:rPr>
          <w:rFonts w:ascii="Helvetica" w:hAnsi="Helvetica"/>
          <w:color w:val="000000" w:themeColor="text1"/>
          <w:sz w:val="20"/>
          <w:szCs w:val="20"/>
        </w:rPr>
        <w:t>c</w:t>
      </w:r>
      <w:r w:rsidRPr="006B19C9">
        <w:rPr>
          <w:rFonts w:ascii="Helvetica" w:hAnsi="Helvetica"/>
          <w:color w:val="000000" w:themeColor="text1"/>
          <w:sz w:val="20"/>
          <w:szCs w:val="20"/>
        </w:rPr>
        <w:t xml:space="preserve">loudbasierte Lösung ermöglicht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die Technologie auch </w:t>
      </w:r>
      <w:r w:rsidRPr="006B19C9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mittelständischen Unternehmen und MSP, NDR-Funktionen zu sehr günstigen Betriebskosten </w:t>
      </w:r>
      <w:r>
        <w:rPr>
          <w:rFonts w:ascii="Helvetica" w:hAnsi="Helvetica"/>
          <w:color w:val="000000" w:themeColor="text1"/>
          <w:sz w:val="20"/>
          <w:szCs w:val="20"/>
        </w:rPr>
        <w:t>abzubilden</w:t>
      </w:r>
      <w:r w:rsidRPr="006B19C9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052B3D5A" w14:textId="77777777" w:rsidR="00D06854" w:rsidRDefault="00D06854" w:rsidP="00D06854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66DD54AC" w14:textId="77777777" w:rsidR="00D06854" w:rsidRPr="00F8166B" w:rsidRDefault="00D06854" w:rsidP="00D06854">
      <w:p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F8166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Integration in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Architektur der </w:t>
      </w:r>
      <w:r w:rsidRPr="00F8166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Unified Security </w:t>
      </w:r>
      <w:proofErr w:type="spellStart"/>
      <w:r w:rsidRPr="00F8166B">
        <w:rPr>
          <w:rFonts w:ascii="Helvetica" w:hAnsi="Helvetica"/>
          <w:b/>
          <w:bCs/>
          <w:color w:val="000000" w:themeColor="text1"/>
          <w:sz w:val="20"/>
          <w:szCs w:val="20"/>
        </w:rPr>
        <w:t>Platform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von WatchGuard</w:t>
      </w:r>
    </w:p>
    <w:p w14:paraId="5406466A" w14:textId="2C274BC1" w:rsidR="00D06854" w:rsidRPr="003B3C15" w:rsidRDefault="00D06854" w:rsidP="00D06854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Wir haben </w:t>
      </w:r>
      <w:proofErr w:type="spellStart"/>
      <w:r w:rsidRPr="003B3C15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mit dem Ziel gegründet, Unternehmen </w:t>
      </w:r>
      <w:r>
        <w:rPr>
          <w:rFonts w:ascii="Helvetica" w:hAnsi="Helvetica"/>
          <w:color w:val="000000" w:themeColor="text1"/>
          <w:sz w:val="20"/>
          <w:szCs w:val="20"/>
        </w:rPr>
        <w:t>dabei zu helfen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, ihre hybriden Netzwerke mit einem neuen </w:t>
      </w:r>
      <w:proofErr w:type="spellStart"/>
      <w:r w:rsidRPr="003B3C15">
        <w:rPr>
          <w:rFonts w:ascii="Helvetica" w:hAnsi="Helvetica"/>
          <w:color w:val="000000" w:themeColor="text1"/>
          <w:sz w:val="20"/>
          <w:szCs w:val="20"/>
        </w:rPr>
        <w:t>Ma</w:t>
      </w:r>
      <w:r w:rsidR="003716AF">
        <w:rPr>
          <w:rFonts w:ascii="Helvetica" w:hAnsi="Helvetica"/>
          <w:color w:val="000000" w:themeColor="text1"/>
          <w:sz w:val="20"/>
          <w:szCs w:val="20"/>
        </w:rPr>
        <w:t>ss</w:t>
      </w:r>
      <w:proofErr w:type="spellEnd"/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an Intelligenz zu verteidigen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, </w:t>
      </w:r>
      <w:proofErr w:type="gramStart"/>
      <w:r>
        <w:rPr>
          <w:rFonts w:ascii="Helvetica" w:hAnsi="Helvetica"/>
          <w:color w:val="000000" w:themeColor="text1"/>
          <w:sz w:val="20"/>
          <w:szCs w:val="20"/>
        </w:rPr>
        <w:t>das</w:t>
      </w:r>
      <w:proofErr w:type="gramEnd"/>
      <w:r>
        <w:rPr>
          <w:rFonts w:ascii="Helvetica" w:hAnsi="Helvetica"/>
          <w:color w:val="000000" w:themeColor="text1"/>
          <w:sz w:val="20"/>
          <w:szCs w:val="20"/>
        </w:rPr>
        <w:t xml:space="preserve"> selbst 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den raffiniertesten Angriffen </w:t>
      </w:r>
      <w:r>
        <w:rPr>
          <w:rFonts w:ascii="Helvetica" w:hAnsi="Helvetica"/>
          <w:color w:val="000000" w:themeColor="text1"/>
          <w:sz w:val="20"/>
          <w:szCs w:val="20"/>
        </w:rPr>
        <w:t>die Stirn bietet“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>
        <w:rPr>
          <w:rFonts w:ascii="Helvetica" w:hAnsi="Helvetica"/>
          <w:color w:val="000000" w:themeColor="text1"/>
          <w:sz w:val="20"/>
          <w:szCs w:val="20"/>
        </w:rPr>
        <w:t>unterstreicht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Ed </w:t>
      </w:r>
      <w:proofErr w:type="spellStart"/>
      <w:r w:rsidRPr="003B3C15">
        <w:rPr>
          <w:rFonts w:ascii="Helvetica" w:hAnsi="Helvetica"/>
          <w:color w:val="000000" w:themeColor="text1"/>
          <w:sz w:val="20"/>
          <w:szCs w:val="20"/>
        </w:rPr>
        <w:t>Jackowiak</w:t>
      </w:r>
      <w:proofErr w:type="spellEnd"/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, Gründer und CEO von </w:t>
      </w:r>
      <w:proofErr w:type="spellStart"/>
      <w:r w:rsidRPr="003B3C15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>
        <w:rPr>
          <w:rFonts w:ascii="Helvetica" w:hAnsi="Helvetica"/>
          <w:color w:val="000000" w:themeColor="text1"/>
          <w:sz w:val="20"/>
          <w:szCs w:val="20"/>
        </w:rPr>
        <w:t xml:space="preserve">Zusammenschluss mit 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WatchGuard und die </w:t>
      </w:r>
      <w:r>
        <w:rPr>
          <w:rFonts w:ascii="Helvetica" w:hAnsi="Helvetica"/>
          <w:color w:val="000000" w:themeColor="text1"/>
          <w:sz w:val="20"/>
          <w:szCs w:val="20"/>
        </w:rPr>
        <w:t>Einbindung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unserer Fähigkeiten in die </w:t>
      </w:r>
      <w:r>
        <w:rPr>
          <w:rFonts w:ascii="Helvetica" w:hAnsi="Helvetica"/>
          <w:color w:val="000000" w:themeColor="text1"/>
          <w:sz w:val="20"/>
          <w:szCs w:val="20"/>
        </w:rPr>
        <w:t xml:space="preserve">umfangreiche 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Architektur der Unified Security </w:t>
      </w:r>
      <w:proofErr w:type="spellStart"/>
      <w:r w:rsidRPr="003B3C15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hebt unsere Mission auf die nächste Stufe und macht </w:t>
      </w:r>
      <w:r>
        <w:rPr>
          <w:rFonts w:ascii="Helvetica" w:hAnsi="Helvetica"/>
          <w:color w:val="000000" w:themeColor="text1"/>
          <w:sz w:val="20"/>
          <w:szCs w:val="20"/>
        </w:rPr>
        <w:t>unsere ausgefeilte Technologie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einem etablierten globalen Netzwerk von Partnern und Kunden zugänglich.</w:t>
      </w:r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Der unmittelbare Fokus </w:t>
      </w:r>
      <w:r>
        <w:rPr>
          <w:rFonts w:ascii="Helvetica" w:hAnsi="Helvetica"/>
          <w:color w:val="000000" w:themeColor="text1"/>
          <w:sz w:val="20"/>
          <w:szCs w:val="20"/>
        </w:rPr>
        <w:t>nach der Fusion beider Unternehmen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liegt </w:t>
      </w:r>
      <w:r>
        <w:rPr>
          <w:rFonts w:ascii="Helvetica" w:hAnsi="Helvetica"/>
          <w:color w:val="000000" w:themeColor="text1"/>
          <w:sz w:val="20"/>
          <w:szCs w:val="20"/>
        </w:rPr>
        <w:t xml:space="preserve">nun 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auf der Unterstützung bestehender </w:t>
      </w:r>
      <w:proofErr w:type="spellStart"/>
      <w:r w:rsidRPr="003B3C15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-Kunden und -Partner mit </w:t>
      </w:r>
      <w:r>
        <w:rPr>
          <w:rFonts w:ascii="Helvetica" w:hAnsi="Helvetica"/>
          <w:color w:val="000000" w:themeColor="text1"/>
          <w:sz w:val="20"/>
          <w:szCs w:val="20"/>
        </w:rPr>
        <w:t>den bekannten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3B3C15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-Lösungen und der Integration der </w:t>
      </w:r>
      <w:proofErr w:type="spellStart"/>
      <w:r w:rsidRPr="003B3C15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3B3C15">
        <w:rPr>
          <w:rFonts w:ascii="Helvetica" w:hAnsi="Helvetica"/>
          <w:color w:val="000000" w:themeColor="text1"/>
          <w:sz w:val="20"/>
          <w:szCs w:val="20"/>
        </w:rPr>
        <w:t>-Technologie in die WatchGuard-Plattform.</w:t>
      </w:r>
    </w:p>
    <w:p w14:paraId="0FC83AFC" w14:textId="77777777" w:rsidR="00D06854" w:rsidRPr="003B3C15" w:rsidRDefault="00D06854" w:rsidP="00D06854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F8B8D4C" w14:textId="77777777" w:rsidR="00D06854" w:rsidRPr="00281DAE" w:rsidRDefault="00D06854" w:rsidP="00D06854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Die Übernahme wurde von </w:t>
      </w:r>
      <w:r w:rsidRPr="003B3C15">
        <w:rPr>
          <w:rFonts w:ascii="Helvetica" w:hAnsi="Helvetica"/>
          <w:color w:val="000000" w:themeColor="text1"/>
          <w:sz w:val="20"/>
          <w:szCs w:val="20"/>
        </w:rPr>
        <w:t>Kirkland &amp; Ellis LLP und K&amp;L Gates LLP</w:t>
      </w:r>
      <w:r>
        <w:rPr>
          <w:rFonts w:ascii="Helvetica" w:hAnsi="Helvetica"/>
          <w:color w:val="000000" w:themeColor="text1"/>
          <w:sz w:val="20"/>
          <w:szCs w:val="20"/>
        </w:rPr>
        <w:t>,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die als 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Rechtsberater für WatchGuard und Vector Capital </w:t>
      </w:r>
      <w:r>
        <w:rPr>
          <w:rFonts w:ascii="Helvetica" w:hAnsi="Helvetica"/>
          <w:color w:val="000000" w:themeColor="text1"/>
          <w:sz w:val="20"/>
          <w:szCs w:val="20"/>
        </w:rPr>
        <w:t>fungieren, begleitet</w:t>
      </w:r>
      <w:r w:rsidRPr="003B3C15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77B8557A" w14:textId="77777777" w:rsidR="00D06854" w:rsidRDefault="00D06854" w:rsidP="00D06854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5B4245A" w14:textId="77777777" w:rsidR="00D06854" w:rsidRDefault="00D06854" w:rsidP="00D06854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E3C60">
        <w:rPr>
          <w:rFonts w:eastAsia="MS Mincho"/>
          <w:sz w:val="20"/>
          <w:szCs w:val="20"/>
          <w:lang w:eastAsia="de-DE"/>
        </w:rPr>
        <w:t>Bildmaterial</w:t>
      </w:r>
    </w:p>
    <w:p w14:paraId="1AE3746D" w14:textId="77777777" w:rsidR="00D06854" w:rsidRDefault="00D06854" w:rsidP="00D06854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8"/>
        <w:gridCol w:w="5386"/>
      </w:tblGrid>
      <w:tr w:rsidR="00D06854" w:rsidRPr="007719A6" w14:paraId="64641CEE" w14:textId="77777777" w:rsidTr="00D45BB8">
        <w:trPr>
          <w:trHeight w:val="1984"/>
        </w:trPr>
        <w:tc>
          <w:tcPr>
            <w:tcW w:w="3578" w:type="dxa"/>
          </w:tcPr>
          <w:p w14:paraId="22F64A73" w14:textId="77777777" w:rsidR="00D06854" w:rsidRPr="00B52B26" w:rsidRDefault="00D06854" w:rsidP="00D45BB8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B0C5653" wp14:editId="535890AF">
                  <wp:extent cx="966490" cy="1143000"/>
                  <wp:effectExtent l="0" t="0" r="0" b="0"/>
                  <wp:docPr id="101431786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4317864" name="Grafik 101431786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313" cy="1149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5D92D0E1" w14:textId="77777777" w:rsidR="00D06854" w:rsidRPr="00B52B26" w:rsidRDefault="00D06854" w:rsidP="00D45BB8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84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854" w:rsidRPr="007719A6" w14:paraId="56DE16FE" w14:textId="77777777" w:rsidTr="00D45BB8">
        <w:tc>
          <w:tcPr>
            <w:tcW w:w="3578" w:type="dxa"/>
          </w:tcPr>
          <w:p w14:paraId="6FB6C474" w14:textId="77777777" w:rsidR="00D06854" w:rsidRPr="000C2948" w:rsidRDefault="00D06854" w:rsidP="00D45BB8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Andrew Young, Chief Product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  <w:tc>
          <w:tcPr>
            <w:tcW w:w="5386" w:type="dxa"/>
          </w:tcPr>
          <w:p w14:paraId="519B88DB" w14:textId="77777777" w:rsidR="00D06854" w:rsidRPr="00062239" w:rsidRDefault="00D06854" w:rsidP="00D45BB8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124FB85" w14:textId="77777777" w:rsidR="00D06854" w:rsidRPr="00C7769B" w:rsidRDefault="00D06854" w:rsidP="00D0685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2D1F0B7" w14:textId="77777777" w:rsidR="00D06854" w:rsidRDefault="00D06854" w:rsidP="00D06854">
      <w:pPr>
        <w:spacing w:line="288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 w:rsidRPr="000E3C60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>
        <w:rPr>
          <w:rFonts w:ascii="Helvetica" w:hAnsi="Helvetica"/>
          <w:color w:val="000000" w:themeColor="text1"/>
          <w:sz w:val="20"/>
          <w:szCs w:val="20"/>
        </w:rPr>
        <w:t>Andrew Young</w:t>
      </w:r>
      <w:r w:rsidRPr="000E3C60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>
        <w:rPr>
          <w:rFonts w:ascii="Helvetica" w:hAnsi="Helvetica"/>
          <w:color w:val="000000" w:themeColor="text1"/>
          <w:sz w:val="20"/>
          <w:szCs w:val="20"/>
        </w:rPr>
        <w:t>en</w:t>
      </w:r>
      <w:r w:rsidRPr="000E3C60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rh@press-n-relations.de</w:t>
      </w:r>
    </w:p>
    <w:p w14:paraId="59FBFC11" w14:textId="65EF6051" w:rsidR="008B30D5" w:rsidRDefault="008B30D5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8B30D5" w:rsidRPr="00BD4F0D" w14:paraId="75067A91" w14:textId="77777777" w:rsidTr="00F671D5">
        <w:trPr>
          <w:trHeight w:val="1436"/>
        </w:trPr>
        <w:tc>
          <w:tcPr>
            <w:tcW w:w="4606" w:type="dxa"/>
          </w:tcPr>
          <w:p w14:paraId="16877C07" w14:textId="77777777" w:rsidR="008B30D5" w:rsidRPr="005A74F4" w:rsidRDefault="008B30D5" w:rsidP="00F671D5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5A74F4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5A74F4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66ADC7E5" w14:textId="77777777" w:rsidR="008B30D5" w:rsidRPr="005A74F4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33DA949A" w14:textId="77777777" w:rsidR="008B30D5" w:rsidRPr="005A74F4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Field Marketing Manager Central Europe</w:t>
            </w:r>
          </w:p>
          <w:p w14:paraId="6383ADD0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 379, 20537 Hamburg</w:t>
            </w:r>
          </w:p>
          <w:p w14:paraId="4DAFE48C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6FDF9C7C" w14:textId="77777777" w:rsidR="008B30D5" w:rsidRPr="00BD4F0D" w:rsidRDefault="00000000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0" w:history="1">
              <w:r w:rsidR="008B30D5" w:rsidRPr="003D5519">
                <w:rPr>
                  <w:rStyle w:val="Hyperlink"/>
                  <w:b w:val="0"/>
                  <w:spacing w:val="-2"/>
                  <w:sz w:val="16"/>
                  <w:szCs w:val="16"/>
                </w:rPr>
                <w:t>paul.moll@watchguard.com</w:t>
              </w:r>
            </w:hyperlink>
          </w:p>
          <w:p w14:paraId="708321C7" w14:textId="2F93F52B" w:rsidR="008B30D5" w:rsidRPr="008B30D5" w:rsidRDefault="00000000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1" w:history="1">
              <w:r w:rsidR="008B30D5" w:rsidRPr="00016CB0">
                <w:rPr>
                  <w:rStyle w:val="Hyperlink"/>
                  <w:b w:val="0"/>
                  <w:spacing w:val="-2"/>
                  <w:sz w:val="16"/>
                  <w:szCs w:val="16"/>
                </w:rPr>
                <w:t>www.watchguard.de</w:t>
              </w:r>
            </w:hyperlink>
          </w:p>
        </w:tc>
        <w:tc>
          <w:tcPr>
            <w:tcW w:w="4111" w:type="dxa"/>
          </w:tcPr>
          <w:p w14:paraId="71B3BC50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D4F0D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174C2DFE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GmbH</w:t>
            </w:r>
          </w:p>
          <w:p w14:paraId="608D3686" w14:textId="5F0FF651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 Horn</w:t>
            </w:r>
          </w:p>
          <w:p w14:paraId="247196F0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 33, 89077 Ulm</w:t>
            </w:r>
          </w:p>
          <w:p w14:paraId="34B82A03" w14:textId="23E9C2C6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+49 731 962 87 15 </w:t>
            </w:r>
          </w:p>
          <w:p w14:paraId="1830911B" w14:textId="59E1EE63" w:rsidR="008B30D5" w:rsidRPr="00BD4F0D" w:rsidRDefault="00000000" w:rsidP="00F671D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2" w:history="1">
              <w:r w:rsidR="008B30D5" w:rsidRPr="00A558EE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="008B30D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1A3B6E63" w14:textId="5A313395" w:rsidR="008B30D5" w:rsidRPr="008B30D5" w:rsidRDefault="00000000" w:rsidP="00F671D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3" w:history="1">
              <w:r w:rsidR="008B30D5" w:rsidRPr="00016CB0">
                <w:rPr>
                  <w:rStyle w:val="Hyperlink"/>
                  <w:b w:val="0"/>
                  <w:spacing w:val="-2"/>
                  <w:sz w:val="16"/>
                  <w:szCs w:val="16"/>
                </w:rPr>
                <w:t>www.press-n-relations.de</w:t>
              </w:r>
            </w:hyperlink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77777777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4EFA6D71" w14:textId="77777777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Multifaktor-Authentifizierung bis hin zu Technologien für umfassenden WLAN-Schutz und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Auf diesem Fundament wurde speziell für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die „Unified Security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 entwickelt, mit der diese ihren Kunden erstklassige Sicherheit bieten können, die sich jederzeit an individuelle Bedürfnisse anpassen lässt – bei gleichzeitig hoher betrieblicher Effizienz. Mehr als 17.000 Security-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lastRenderedPageBreak/>
        <w:t>Reseller und 250.000 Kunden weltweit vertrauen auf die ausgeklügelten Schutzmechanismen auf Enterprise-Niveau und profitieren von einer einheitlichen Sicherheitsplattform, die folgende fünf Elemente vereint: weitreichende, aufeinander abgestimmte IT-Security-Funktionalität, kollektiver Wissensaustausch, Klarheit und Kontrolle, operative Ausrichtung und Automatisierung.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18985BB4" w14:textId="454FE3D6" w:rsidR="000A12C8" w:rsidRPr="006A231C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Aktuelle Informationen, Aktionen und Updates finden Sie auch auf </w:t>
      </w:r>
      <w:hyperlink r:id="rId14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</w:t>
      </w:r>
      <w:hyperlink r:id="rId15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Pr="00E22EF2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oder </w:t>
      </w:r>
      <w:hyperlink r:id="rId16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 xml:space="preserve">.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17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</w:t>
      </w:r>
      <w:r w:rsidR="00AE01A9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ig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aktuelle Trendthemen im Umfeld von IT-Sicherheit. Reinschauen lohnt sich. Oder Sie abonnieren den „443 – Security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“-Podcast bei </w:t>
      </w:r>
      <w:hyperlink r:id="rId18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Pr="00E22EF2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 wo immer Sie Ihre Lieblings-Podcasts finden.</w:t>
      </w:r>
    </w:p>
    <w:p w14:paraId="0A1F6EC8" w14:textId="77777777" w:rsidR="00D37950" w:rsidRPr="00B46453" w:rsidRDefault="00D37950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sz w:val="16"/>
          <w:szCs w:val="16"/>
        </w:rPr>
      </w:pPr>
    </w:p>
    <w:sectPr w:rsidR="00D37950" w:rsidRPr="00B46453" w:rsidSect="00B20604">
      <w:headerReference w:type="default" r:id="rId19"/>
      <w:footerReference w:type="even" r:id="rId20"/>
      <w:footerReference w:type="default" r:id="rId21"/>
      <w:type w:val="continuous"/>
      <w:pgSz w:w="11900" w:h="16840"/>
      <w:pgMar w:top="1418" w:right="1410" w:bottom="134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3E37C" w14:textId="77777777" w:rsidR="00174E57" w:rsidRDefault="00174E57">
      <w:r>
        <w:separator/>
      </w:r>
    </w:p>
  </w:endnote>
  <w:endnote w:type="continuationSeparator" w:id="0">
    <w:p w14:paraId="2DEE8BAE" w14:textId="77777777" w:rsidR="00174E57" w:rsidRDefault="00174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B5744" w14:textId="77777777" w:rsidR="00174E57" w:rsidRDefault="00174E57">
      <w:r>
        <w:separator/>
      </w:r>
    </w:p>
  </w:footnote>
  <w:footnote w:type="continuationSeparator" w:id="0">
    <w:p w14:paraId="0E8B878A" w14:textId="77777777" w:rsidR="00174E57" w:rsidRDefault="00174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D2A0C"/>
    <w:multiLevelType w:val="hybridMultilevel"/>
    <w:tmpl w:val="78DCF1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6"/>
  </w:num>
  <w:num w:numId="2" w16cid:durableId="236479808">
    <w:abstractNumId w:val="1"/>
  </w:num>
  <w:num w:numId="3" w16cid:durableId="263462634">
    <w:abstractNumId w:val="5"/>
  </w:num>
  <w:num w:numId="4" w16cid:durableId="1557155916">
    <w:abstractNumId w:val="4"/>
  </w:num>
  <w:num w:numId="5" w16cid:durableId="1662852035">
    <w:abstractNumId w:val="2"/>
  </w:num>
  <w:num w:numId="6" w16cid:durableId="1371341374">
    <w:abstractNumId w:val="0"/>
  </w:num>
  <w:num w:numId="7" w16cid:durableId="46284651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016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458"/>
    <w:rsid w:val="00020B6A"/>
    <w:rsid w:val="00020E05"/>
    <w:rsid w:val="000217FE"/>
    <w:rsid w:val="00021FE7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150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3655"/>
    <w:rsid w:val="00053FB2"/>
    <w:rsid w:val="00055536"/>
    <w:rsid w:val="000566E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0AF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205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12C8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816"/>
    <w:rsid w:val="000C78FF"/>
    <w:rsid w:val="000D0131"/>
    <w:rsid w:val="000D16B0"/>
    <w:rsid w:val="000D2801"/>
    <w:rsid w:val="000D3D44"/>
    <w:rsid w:val="000D440B"/>
    <w:rsid w:val="000D478B"/>
    <w:rsid w:val="000D4EB0"/>
    <w:rsid w:val="000D555F"/>
    <w:rsid w:val="000D5B43"/>
    <w:rsid w:val="000D5D98"/>
    <w:rsid w:val="000D60DE"/>
    <w:rsid w:val="000D6DAE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49F5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0FC"/>
    <w:rsid w:val="001221EF"/>
    <w:rsid w:val="0012273F"/>
    <w:rsid w:val="0012386D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923"/>
    <w:rsid w:val="00140CAD"/>
    <w:rsid w:val="00141441"/>
    <w:rsid w:val="001414D3"/>
    <w:rsid w:val="00141DCC"/>
    <w:rsid w:val="001429B0"/>
    <w:rsid w:val="00142DF8"/>
    <w:rsid w:val="001430E4"/>
    <w:rsid w:val="00143195"/>
    <w:rsid w:val="00143B7A"/>
    <w:rsid w:val="00143FF5"/>
    <w:rsid w:val="001440D3"/>
    <w:rsid w:val="00144365"/>
    <w:rsid w:val="00144F8D"/>
    <w:rsid w:val="00145BBB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D0A"/>
    <w:rsid w:val="00165F52"/>
    <w:rsid w:val="0016747C"/>
    <w:rsid w:val="00170058"/>
    <w:rsid w:val="00170116"/>
    <w:rsid w:val="001705A7"/>
    <w:rsid w:val="00170EEF"/>
    <w:rsid w:val="001726CD"/>
    <w:rsid w:val="00173C3F"/>
    <w:rsid w:val="00173DC5"/>
    <w:rsid w:val="00173E3A"/>
    <w:rsid w:val="00174911"/>
    <w:rsid w:val="00174E57"/>
    <w:rsid w:val="001753F3"/>
    <w:rsid w:val="00175FE8"/>
    <w:rsid w:val="00176071"/>
    <w:rsid w:val="00176D4D"/>
    <w:rsid w:val="001775F7"/>
    <w:rsid w:val="0017765A"/>
    <w:rsid w:val="00177B9B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573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2518"/>
    <w:rsid w:val="001A34FE"/>
    <w:rsid w:val="001A364A"/>
    <w:rsid w:val="001A42F1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446"/>
    <w:rsid w:val="001B395B"/>
    <w:rsid w:val="001B3E7A"/>
    <w:rsid w:val="001B5021"/>
    <w:rsid w:val="001B5568"/>
    <w:rsid w:val="001B5D10"/>
    <w:rsid w:val="001B5F8C"/>
    <w:rsid w:val="001B617F"/>
    <w:rsid w:val="001B6274"/>
    <w:rsid w:val="001B6A32"/>
    <w:rsid w:val="001C0560"/>
    <w:rsid w:val="001C0831"/>
    <w:rsid w:val="001C2320"/>
    <w:rsid w:val="001C23F4"/>
    <w:rsid w:val="001C3642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C6C2A"/>
    <w:rsid w:val="001D03C5"/>
    <w:rsid w:val="001D0B03"/>
    <w:rsid w:val="001D0CC2"/>
    <w:rsid w:val="001D18C8"/>
    <w:rsid w:val="001D1914"/>
    <w:rsid w:val="001D1F13"/>
    <w:rsid w:val="001D20E5"/>
    <w:rsid w:val="001D283E"/>
    <w:rsid w:val="001D2EAD"/>
    <w:rsid w:val="001D2F1B"/>
    <w:rsid w:val="001D31A4"/>
    <w:rsid w:val="001D42AF"/>
    <w:rsid w:val="001D456E"/>
    <w:rsid w:val="001D468D"/>
    <w:rsid w:val="001D58B0"/>
    <w:rsid w:val="001D5A34"/>
    <w:rsid w:val="001D5D0F"/>
    <w:rsid w:val="001D5ED3"/>
    <w:rsid w:val="001D6671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7182"/>
    <w:rsid w:val="001F753B"/>
    <w:rsid w:val="001F7F8C"/>
    <w:rsid w:val="0020002F"/>
    <w:rsid w:val="00200C99"/>
    <w:rsid w:val="00200E28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EBD"/>
    <w:rsid w:val="002247E2"/>
    <w:rsid w:val="002264DC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DD0"/>
    <w:rsid w:val="0025223A"/>
    <w:rsid w:val="00252328"/>
    <w:rsid w:val="0025250A"/>
    <w:rsid w:val="00252609"/>
    <w:rsid w:val="00252930"/>
    <w:rsid w:val="002529E8"/>
    <w:rsid w:val="00253255"/>
    <w:rsid w:val="002534F9"/>
    <w:rsid w:val="00254560"/>
    <w:rsid w:val="0025467D"/>
    <w:rsid w:val="00254AFD"/>
    <w:rsid w:val="00255CFB"/>
    <w:rsid w:val="00256BD8"/>
    <w:rsid w:val="00256BE7"/>
    <w:rsid w:val="00256FD0"/>
    <w:rsid w:val="00257EDA"/>
    <w:rsid w:val="002600C4"/>
    <w:rsid w:val="002603F8"/>
    <w:rsid w:val="00261013"/>
    <w:rsid w:val="002616AF"/>
    <w:rsid w:val="00261F24"/>
    <w:rsid w:val="00261F39"/>
    <w:rsid w:val="00262066"/>
    <w:rsid w:val="00262656"/>
    <w:rsid w:val="00263175"/>
    <w:rsid w:val="00263AA3"/>
    <w:rsid w:val="00263B41"/>
    <w:rsid w:val="00265463"/>
    <w:rsid w:val="0026683D"/>
    <w:rsid w:val="00266869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957"/>
    <w:rsid w:val="00274BF9"/>
    <w:rsid w:val="00274C27"/>
    <w:rsid w:val="00274C33"/>
    <w:rsid w:val="00275066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1B5"/>
    <w:rsid w:val="00297290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716"/>
    <w:rsid w:val="002A5D53"/>
    <w:rsid w:val="002A5DF9"/>
    <w:rsid w:val="002A6593"/>
    <w:rsid w:val="002A6ACC"/>
    <w:rsid w:val="002A6DD7"/>
    <w:rsid w:val="002A769E"/>
    <w:rsid w:val="002A79C4"/>
    <w:rsid w:val="002A7FB0"/>
    <w:rsid w:val="002B0932"/>
    <w:rsid w:val="002B238C"/>
    <w:rsid w:val="002B302B"/>
    <w:rsid w:val="002B30FA"/>
    <w:rsid w:val="002B5616"/>
    <w:rsid w:val="002B663F"/>
    <w:rsid w:val="002B6DE4"/>
    <w:rsid w:val="002B70F8"/>
    <w:rsid w:val="002B7740"/>
    <w:rsid w:val="002C08C8"/>
    <w:rsid w:val="002C1040"/>
    <w:rsid w:val="002C1B98"/>
    <w:rsid w:val="002C222E"/>
    <w:rsid w:val="002C267D"/>
    <w:rsid w:val="002C3543"/>
    <w:rsid w:val="002C3B1B"/>
    <w:rsid w:val="002C3F9E"/>
    <w:rsid w:val="002C575B"/>
    <w:rsid w:val="002C6AA9"/>
    <w:rsid w:val="002C6AC8"/>
    <w:rsid w:val="002C6CAE"/>
    <w:rsid w:val="002C6FF8"/>
    <w:rsid w:val="002C716F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88"/>
    <w:rsid w:val="002E519D"/>
    <w:rsid w:val="002E57A8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4E79"/>
    <w:rsid w:val="00316329"/>
    <w:rsid w:val="003165AD"/>
    <w:rsid w:val="0031700C"/>
    <w:rsid w:val="0031759B"/>
    <w:rsid w:val="003179CE"/>
    <w:rsid w:val="003208D4"/>
    <w:rsid w:val="00320984"/>
    <w:rsid w:val="003219D8"/>
    <w:rsid w:val="00321A56"/>
    <w:rsid w:val="00321C67"/>
    <w:rsid w:val="00323080"/>
    <w:rsid w:val="003231E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32"/>
    <w:rsid w:val="003328B7"/>
    <w:rsid w:val="00332C59"/>
    <w:rsid w:val="00333220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E0"/>
    <w:rsid w:val="00353720"/>
    <w:rsid w:val="00353D5C"/>
    <w:rsid w:val="003542A5"/>
    <w:rsid w:val="00354578"/>
    <w:rsid w:val="003549D6"/>
    <w:rsid w:val="00354B0C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4C6B"/>
    <w:rsid w:val="00366E76"/>
    <w:rsid w:val="00367A16"/>
    <w:rsid w:val="00370C65"/>
    <w:rsid w:val="00370C80"/>
    <w:rsid w:val="003715B2"/>
    <w:rsid w:val="003716AF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3E4"/>
    <w:rsid w:val="00381DF1"/>
    <w:rsid w:val="00383FD9"/>
    <w:rsid w:val="0038435F"/>
    <w:rsid w:val="00384DD8"/>
    <w:rsid w:val="00384F6F"/>
    <w:rsid w:val="003852FF"/>
    <w:rsid w:val="00385B77"/>
    <w:rsid w:val="00386B60"/>
    <w:rsid w:val="0038716A"/>
    <w:rsid w:val="003871AB"/>
    <w:rsid w:val="00387D6E"/>
    <w:rsid w:val="00387D9C"/>
    <w:rsid w:val="00390D74"/>
    <w:rsid w:val="00391A9F"/>
    <w:rsid w:val="00391D7D"/>
    <w:rsid w:val="003926BE"/>
    <w:rsid w:val="00392BCD"/>
    <w:rsid w:val="0039307B"/>
    <w:rsid w:val="0039372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51FE"/>
    <w:rsid w:val="003A53A7"/>
    <w:rsid w:val="003A5A93"/>
    <w:rsid w:val="003A5BB9"/>
    <w:rsid w:val="003A743B"/>
    <w:rsid w:val="003A765B"/>
    <w:rsid w:val="003A7676"/>
    <w:rsid w:val="003A79D8"/>
    <w:rsid w:val="003B0419"/>
    <w:rsid w:val="003B1B58"/>
    <w:rsid w:val="003B3966"/>
    <w:rsid w:val="003B3AA9"/>
    <w:rsid w:val="003B3CB3"/>
    <w:rsid w:val="003B404D"/>
    <w:rsid w:val="003B4400"/>
    <w:rsid w:val="003B5A4E"/>
    <w:rsid w:val="003B6719"/>
    <w:rsid w:val="003B7820"/>
    <w:rsid w:val="003C0370"/>
    <w:rsid w:val="003C0F20"/>
    <w:rsid w:val="003C1AA8"/>
    <w:rsid w:val="003C3144"/>
    <w:rsid w:val="003C3976"/>
    <w:rsid w:val="003C65C4"/>
    <w:rsid w:val="003D0C24"/>
    <w:rsid w:val="003D12E7"/>
    <w:rsid w:val="003D1B5D"/>
    <w:rsid w:val="003D1FE2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4DC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056"/>
    <w:rsid w:val="003F4B4C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B54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2D9B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23B0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0C56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4AC3"/>
    <w:rsid w:val="00465091"/>
    <w:rsid w:val="0046524C"/>
    <w:rsid w:val="0046555C"/>
    <w:rsid w:val="00465A4E"/>
    <w:rsid w:val="00465EF3"/>
    <w:rsid w:val="00466744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4D5F"/>
    <w:rsid w:val="004750AA"/>
    <w:rsid w:val="00475444"/>
    <w:rsid w:val="004758AC"/>
    <w:rsid w:val="004766D1"/>
    <w:rsid w:val="004767F0"/>
    <w:rsid w:val="00477CC5"/>
    <w:rsid w:val="00477CFE"/>
    <w:rsid w:val="00477F31"/>
    <w:rsid w:val="00480661"/>
    <w:rsid w:val="0048094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D6C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680"/>
    <w:rsid w:val="004B2773"/>
    <w:rsid w:val="004B2C7F"/>
    <w:rsid w:val="004B3014"/>
    <w:rsid w:val="004B308C"/>
    <w:rsid w:val="004B315E"/>
    <w:rsid w:val="004B3241"/>
    <w:rsid w:val="004B456E"/>
    <w:rsid w:val="004B47BE"/>
    <w:rsid w:val="004B4EBD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1D5"/>
    <w:rsid w:val="004C02F3"/>
    <w:rsid w:val="004C0963"/>
    <w:rsid w:val="004C0978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0133"/>
    <w:rsid w:val="004E073E"/>
    <w:rsid w:val="004E0952"/>
    <w:rsid w:val="004E0D09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4F75EF"/>
    <w:rsid w:val="005003B0"/>
    <w:rsid w:val="00501339"/>
    <w:rsid w:val="00502562"/>
    <w:rsid w:val="0050259D"/>
    <w:rsid w:val="0050328C"/>
    <w:rsid w:val="00503BC7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2BE"/>
    <w:rsid w:val="00514F90"/>
    <w:rsid w:val="00516327"/>
    <w:rsid w:val="0051641E"/>
    <w:rsid w:val="00516676"/>
    <w:rsid w:val="0051697E"/>
    <w:rsid w:val="00516E95"/>
    <w:rsid w:val="005178DE"/>
    <w:rsid w:val="00520237"/>
    <w:rsid w:val="00520253"/>
    <w:rsid w:val="0052058D"/>
    <w:rsid w:val="00520D7C"/>
    <w:rsid w:val="005211F3"/>
    <w:rsid w:val="00521537"/>
    <w:rsid w:val="00521846"/>
    <w:rsid w:val="00521B66"/>
    <w:rsid w:val="00521D47"/>
    <w:rsid w:val="00522585"/>
    <w:rsid w:val="005226E7"/>
    <w:rsid w:val="00522F68"/>
    <w:rsid w:val="00523915"/>
    <w:rsid w:val="00524078"/>
    <w:rsid w:val="00524F1D"/>
    <w:rsid w:val="0052565C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0D65"/>
    <w:rsid w:val="005440F3"/>
    <w:rsid w:val="0054431D"/>
    <w:rsid w:val="005452CB"/>
    <w:rsid w:val="00545F06"/>
    <w:rsid w:val="00546A4F"/>
    <w:rsid w:val="00547904"/>
    <w:rsid w:val="00547E7A"/>
    <w:rsid w:val="005503E3"/>
    <w:rsid w:val="00550AEF"/>
    <w:rsid w:val="00550DEE"/>
    <w:rsid w:val="00550E0F"/>
    <w:rsid w:val="0055154B"/>
    <w:rsid w:val="005515BE"/>
    <w:rsid w:val="00551954"/>
    <w:rsid w:val="00551DBE"/>
    <w:rsid w:val="005528B3"/>
    <w:rsid w:val="005536AB"/>
    <w:rsid w:val="00553AA7"/>
    <w:rsid w:val="00554C0D"/>
    <w:rsid w:val="00555D67"/>
    <w:rsid w:val="005573B8"/>
    <w:rsid w:val="00560507"/>
    <w:rsid w:val="0056058F"/>
    <w:rsid w:val="00560973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16"/>
    <w:rsid w:val="00572C2C"/>
    <w:rsid w:val="00572E13"/>
    <w:rsid w:val="005731E7"/>
    <w:rsid w:val="00574283"/>
    <w:rsid w:val="00574C0E"/>
    <w:rsid w:val="00575D6D"/>
    <w:rsid w:val="00575F14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4F8E"/>
    <w:rsid w:val="0058600B"/>
    <w:rsid w:val="0058609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2F51"/>
    <w:rsid w:val="005A327B"/>
    <w:rsid w:val="005A35B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B6E85"/>
    <w:rsid w:val="005C01B8"/>
    <w:rsid w:val="005C03C0"/>
    <w:rsid w:val="005C05DB"/>
    <w:rsid w:val="005C0A37"/>
    <w:rsid w:val="005C1212"/>
    <w:rsid w:val="005C15EC"/>
    <w:rsid w:val="005C1FAC"/>
    <w:rsid w:val="005C20D6"/>
    <w:rsid w:val="005C28BB"/>
    <w:rsid w:val="005C2A51"/>
    <w:rsid w:val="005C2F80"/>
    <w:rsid w:val="005C305D"/>
    <w:rsid w:val="005C4F80"/>
    <w:rsid w:val="005C64A9"/>
    <w:rsid w:val="005C66D3"/>
    <w:rsid w:val="005C6806"/>
    <w:rsid w:val="005C6D67"/>
    <w:rsid w:val="005C7032"/>
    <w:rsid w:val="005C70D6"/>
    <w:rsid w:val="005D1913"/>
    <w:rsid w:val="005D1AEC"/>
    <w:rsid w:val="005D21E1"/>
    <w:rsid w:val="005D22A9"/>
    <w:rsid w:val="005D33EC"/>
    <w:rsid w:val="005D402D"/>
    <w:rsid w:val="005D5CF2"/>
    <w:rsid w:val="005D6FB6"/>
    <w:rsid w:val="005D73CD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B87"/>
    <w:rsid w:val="005E4E7D"/>
    <w:rsid w:val="005E5DD8"/>
    <w:rsid w:val="005E639A"/>
    <w:rsid w:val="005E72BF"/>
    <w:rsid w:val="005E73CD"/>
    <w:rsid w:val="005E775C"/>
    <w:rsid w:val="005E79EB"/>
    <w:rsid w:val="005F03B9"/>
    <w:rsid w:val="005F078E"/>
    <w:rsid w:val="005F0D8F"/>
    <w:rsid w:val="005F10B7"/>
    <w:rsid w:val="005F1210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5F7AA4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6B13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3087A"/>
    <w:rsid w:val="00630A30"/>
    <w:rsid w:val="006315CF"/>
    <w:rsid w:val="0063167C"/>
    <w:rsid w:val="00631E52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494B"/>
    <w:rsid w:val="00644B95"/>
    <w:rsid w:val="00645913"/>
    <w:rsid w:val="006462F3"/>
    <w:rsid w:val="0064693C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50D8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2D9D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1B1"/>
    <w:rsid w:val="00672CE8"/>
    <w:rsid w:val="0067345E"/>
    <w:rsid w:val="00673BC0"/>
    <w:rsid w:val="00673F5F"/>
    <w:rsid w:val="006743BD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446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A0"/>
    <w:rsid w:val="006C0AC6"/>
    <w:rsid w:val="006C0CD3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649"/>
    <w:rsid w:val="006C6C31"/>
    <w:rsid w:val="006C6F94"/>
    <w:rsid w:val="006C7C9D"/>
    <w:rsid w:val="006D03FD"/>
    <w:rsid w:val="006D17A1"/>
    <w:rsid w:val="006D180F"/>
    <w:rsid w:val="006D288C"/>
    <w:rsid w:val="006D2E01"/>
    <w:rsid w:val="006D31E1"/>
    <w:rsid w:val="006D38E9"/>
    <w:rsid w:val="006D3B28"/>
    <w:rsid w:val="006D51B2"/>
    <w:rsid w:val="006D572D"/>
    <w:rsid w:val="006D5D5C"/>
    <w:rsid w:val="006D6FD7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CB"/>
    <w:rsid w:val="006F6E89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6C67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A8F"/>
    <w:rsid w:val="00727F55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20A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866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4E0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80806"/>
    <w:rsid w:val="0078103F"/>
    <w:rsid w:val="007810B6"/>
    <w:rsid w:val="007812A8"/>
    <w:rsid w:val="007833A7"/>
    <w:rsid w:val="00783726"/>
    <w:rsid w:val="0078424F"/>
    <w:rsid w:val="007844BF"/>
    <w:rsid w:val="00784734"/>
    <w:rsid w:val="00784ED7"/>
    <w:rsid w:val="00784FB1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57"/>
    <w:rsid w:val="007A1BB1"/>
    <w:rsid w:val="007A1FBD"/>
    <w:rsid w:val="007A2226"/>
    <w:rsid w:val="007A2B6B"/>
    <w:rsid w:val="007A2ED4"/>
    <w:rsid w:val="007A3792"/>
    <w:rsid w:val="007A44E0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231"/>
    <w:rsid w:val="007B1AB1"/>
    <w:rsid w:val="007B1BD8"/>
    <w:rsid w:val="007B22EC"/>
    <w:rsid w:val="007B2478"/>
    <w:rsid w:val="007B250B"/>
    <w:rsid w:val="007B32B3"/>
    <w:rsid w:val="007B3B86"/>
    <w:rsid w:val="007B3B88"/>
    <w:rsid w:val="007B4CE0"/>
    <w:rsid w:val="007B535F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4EB8"/>
    <w:rsid w:val="007C5418"/>
    <w:rsid w:val="007C5AC5"/>
    <w:rsid w:val="007C5CA9"/>
    <w:rsid w:val="007C5D28"/>
    <w:rsid w:val="007C6343"/>
    <w:rsid w:val="007C6EAF"/>
    <w:rsid w:val="007D151E"/>
    <w:rsid w:val="007D1F2D"/>
    <w:rsid w:val="007D292B"/>
    <w:rsid w:val="007D2CE1"/>
    <w:rsid w:val="007D36C9"/>
    <w:rsid w:val="007D3826"/>
    <w:rsid w:val="007D3996"/>
    <w:rsid w:val="007D41B6"/>
    <w:rsid w:val="007D4A13"/>
    <w:rsid w:val="007D4D96"/>
    <w:rsid w:val="007D6211"/>
    <w:rsid w:val="007D6266"/>
    <w:rsid w:val="007D6834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772"/>
    <w:rsid w:val="007E18BE"/>
    <w:rsid w:val="007E1C6B"/>
    <w:rsid w:val="007E2EF0"/>
    <w:rsid w:val="007E3418"/>
    <w:rsid w:val="007E475F"/>
    <w:rsid w:val="007E4814"/>
    <w:rsid w:val="007E49AC"/>
    <w:rsid w:val="007E4F19"/>
    <w:rsid w:val="007E513A"/>
    <w:rsid w:val="007E543E"/>
    <w:rsid w:val="007E5CFC"/>
    <w:rsid w:val="007E62EE"/>
    <w:rsid w:val="007E66AD"/>
    <w:rsid w:val="007E6AEF"/>
    <w:rsid w:val="007E72A8"/>
    <w:rsid w:val="007E7CC1"/>
    <w:rsid w:val="007F09F7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0E3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64E"/>
    <w:rsid w:val="0080498B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4BC5"/>
    <w:rsid w:val="00814BD0"/>
    <w:rsid w:val="0081544B"/>
    <w:rsid w:val="0081652A"/>
    <w:rsid w:val="00817BCA"/>
    <w:rsid w:val="00820FFE"/>
    <w:rsid w:val="00821306"/>
    <w:rsid w:val="00823274"/>
    <w:rsid w:val="00823944"/>
    <w:rsid w:val="00824091"/>
    <w:rsid w:val="00824539"/>
    <w:rsid w:val="0082593C"/>
    <w:rsid w:val="00825C5E"/>
    <w:rsid w:val="00825DFE"/>
    <w:rsid w:val="0082611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3480"/>
    <w:rsid w:val="00835B44"/>
    <w:rsid w:val="0083625A"/>
    <w:rsid w:val="008362A5"/>
    <w:rsid w:val="00837260"/>
    <w:rsid w:val="0084046F"/>
    <w:rsid w:val="00840F4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1176"/>
    <w:rsid w:val="00872D92"/>
    <w:rsid w:val="008730B2"/>
    <w:rsid w:val="00873537"/>
    <w:rsid w:val="008736FD"/>
    <w:rsid w:val="00873E0F"/>
    <w:rsid w:val="008741DF"/>
    <w:rsid w:val="00874AAA"/>
    <w:rsid w:val="00874B82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436"/>
    <w:rsid w:val="00885AF6"/>
    <w:rsid w:val="00886627"/>
    <w:rsid w:val="00886C7A"/>
    <w:rsid w:val="0088791E"/>
    <w:rsid w:val="00887AD1"/>
    <w:rsid w:val="00887BB3"/>
    <w:rsid w:val="00890A6E"/>
    <w:rsid w:val="00891AE2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6D5"/>
    <w:rsid w:val="008B081D"/>
    <w:rsid w:val="008B0ACB"/>
    <w:rsid w:val="008B0CBF"/>
    <w:rsid w:val="008B0F42"/>
    <w:rsid w:val="008B11DC"/>
    <w:rsid w:val="008B1994"/>
    <w:rsid w:val="008B1C72"/>
    <w:rsid w:val="008B1E0F"/>
    <w:rsid w:val="008B243A"/>
    <w:rsid w:val="008B30C5"/>
    <w:rsid w:val="008B30D5"/>
    <w:rsid w:val="008B38D9"/>
    <w:rsid w:val="008B458A"/>
    <w:rsid w:val="008B4BBB"/>
    <w:rsid w:val="008B5128"/>
    <w:rsid w:val="008B564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082"/>
    <w:rsid w:val="008D2405"/>
    <w:rsid w:val="008D3104"/>
    <w:rsid w:val="008D350A"/>
    <w:rsid w:val="008D3516"/>
    <w:rsid w:val="008D39D8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2B6C"/>
    <w:rsid w:val="008E3668"/>
    <w:rsid w:val="008E464E"/>
    <w:rsid w:val="008E4C35"/>
    <w:rsid w:val="008E4D0D"/>
    <w:rsid w:val="008E5C35"/>
    <w:rsid w:val="008E6032"/>
    <w:rsid w:val="008E7473"/>
    <w:rsid w:val="008E7A20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14C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065C"/>
    <w:rsid w:val="00931183"/>
    <w:rsid w:val="0093185C"/>
    <w:rsid w:val="0093254B"/>
    <w:rsid w:val="00932674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9B2"/>
    <w:rsid w:val="00943ED2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B55"/>
    <w:rsid w:val="00971D4C"/>
    <w:rsid w:val="0097207A"/>
    <w:rsid w:val="00972EA5"/>
    <w:rsid w:val="00973852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711"/>
    <w:rsid w:val="00996A56"/>
    <w:rsid w:val="00996EC0"/>
    <w:rsid w:val="009A07A8"/>
    <w:rsid w:val="009A0BA8"/>
    <w:rsid w:val="009A1516"/>
    <w:rsid w:val="009A17A9"/>
    <w:rsid w:val="009A21BF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10EF"/>
    <w:rsid w:val="009B2107"/>
    <w:rsid w:val="009B2249"/>
    <w:rsid w:val="009B233B"/>
    <w:rsid w:val="009B2D00"/>
    <w:rsid w:val="009B2D3B"/>
    <w:rsid w:val="009B3342"/>
    <w:rsid w:val="009B3EE4"/>
    <w:rsid w:val="009B4D84"/>
    <w:rsid w:val="009B4DC7"/>
    <w:rsid w:val="009B52C5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399C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77A"/>
    <w:rsid w:val="009F48F6"/>
    <w:rsid w:val="009F533B"/>
    <w:rsid w:val="009F55D2"/>
    <w:rsid w:val="009F5D8A"/>
    <w:rsid w:val="009F5F77"/>
    <w:rsid w:val="009F75BE"/>
    <w:rsid w:val="009F7EED"/>
    <w:rsid w:val="00A00D0B"/>
    <w:rsid w:val="00A02723"/>
    <w:rsid w:val="00A02785"/>
    <w:rsid w:val="00A029C1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647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74F"/>
    <w:rsid w:val="00A27A89"/>
    <w:rsid w:val="00A27ED4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1E72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5047C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1EDF"/>
    <w:rsid w:val="00A6245E"/>
    <w:rsid w:val="00A62D16"/>
    <w:rsid w:val="00A62E70"/>
    <w:rsid w:val="00A64117"/>
    <w:rsid w:val="00A64F50"/>
    <w:rsid w:val="00A65457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0BC"/>
    <w:rsid w:val="00A808C7"/>
    <w:rsid w:val="00A80A80"/>
    <w:rsid w:val="00A813B7"/>
    <w:rsid w:val="00A81740"/>
    <w:rsid w:val="00A82929"/>
    <w:rsid w:val="00A82C7F"/>
    <w:rsid w:val="00A82EBA"/>
    <w:rsid w:val="00A82F11"/>
    <w:rsid w:val="00A84791"/>
    <w:rsid w:val="00A84B31"/>
    <w:rsid w:val="00A84EDE"/>
    <w:rsid w:val="00A854E4"/>
    <w:rsid w:val="00A858DA"/>
    <w:rsid w:val="00A85F4C"/>
    <w:rsid w:val="00A862A4"/>
    <w:rsid w:val="00A86968"/>
    <w:rsid w:val="00A86FE5"/>
    <w:rsid w:val="00A87C84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067"/>
    <w:rsid w:val="00AB1398"/>
    <w:rsid w:val="00AB1C65"/>
    <w:rsid w:val="00AB1C6E"/>
    <w:rsid w:val="00AB1D4A"/>
    <w:rsid w:val="00AB1E6D"/>
    <w:rsid w:val="00AB23C1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1A9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71"/>
    <w:rsid w:val="00B0089A"/>
    <w:rsid w:val="00B01789"/>
    <w:rsid w:val="00B01FED"/>
    <w:rsid w:val="00B02F0B"/>
    <w:rsid w:val="00B03BD9"/>
    <w:rsid w:val="00B0427B"/>
    <w:rsid w:val="00B047B2"/>
    <w:rsid w:val="00B04A83"/>
    <w:rsid w:val="00B0659F"/>
    <w:rsid w:val="00B065E7"/>
    <w:rsid w:val="00B06755"/>
    <w:rsid w:val="00B067ED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600"/>
    <w:rsid w:val="00B21B38"/>
    <w:rsid w:val="00B21BBA"/>
    <w:rsid w:val="00B21EF9"/>
    <w:rsid w:val="00B22212"/>
    <w:rsid w:val="00B2274C"/>
    <w:rsid w:val="00B23922"/>
    <w:rsid w:val="00B243C0"/>
    <w:rsid w:val="00B258EF"/>
    <w:rsid w:val="00B2683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53A1"/>
    <w:rsid w:val="00B86EED"/>
    <w:rsid w:val="00B874CE"/>
    <w:rsid w:val="00B90C6E"/>
    <w:rsid w:val="00B912A9"/>
    <w:rsid w:val="00B91562"/>
    <w:rsid w:val="00B91BD4"/>
    <w:rsid w:val="00B91EA1"/>
    <w:rsid w:val="00B9387E"/>
    <w:rsid w:val="00B93FCA"/>
    <w:rsid w:val="00B94F5E"/>
    <w:rsid w:val="00B95AD9"/>
    <w:rsid w:val="00B95DC9"/>
    <w:rsid w:val="00B9619E"/>
    <w:rsid w:val="00B96272"/>
    <w:rsid w:val="00B962B0"/>
    <w:rsid w:val="00B96967"/>
    <w:rsid w:val="00B96E40"/>
    <w:rsid w:val="00BA03F1"/>
    <w:rsid w:val="00BA1062"/>
    <w:rsid w:val="00BA342F"/>
    <w:rsid w:val="00BA56D1"/>
    <w:rsid w:val="00BA5A7C"/>
    <w:rsid w:val="00BA5BFE"/>
    <w:rsid w:val="00BA62B6"/>
    <w:rsid w:val="00BA6EB3"/>
    <w:rsid w:val="00BA73C2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A9B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A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F24"/>
    <w:rsid w:val="00BD0536"/>
    <w:rsid w:val="00BD090B"/>
    <w:rsid w:val="00BD1DA2"/>
    <w:rsid w:val="00BD34CC"/>
    <w:rsid w:val="00BD40B7"/>
    <w:rsid w:val="00BD44B5"/>
    <w:rsid w:val="00BD46BC"/>
    <w:rsid w:val="00BD47AD"/>
    <w:rsid w:val="00BD48C2"/>
    <w:rsid w:val="00BD58C9"/>
    <w:rsid w:val="00BD71B2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050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3680"/>
    <w:rsid w:val="00C14765"/>
    <w:rsid w:val="00C15839"/>
    <w:rsid w:val="00C15AEC"/>
    <w:rsid w:val="00C15D8F"/>
    <w:rsid w:val="00C15FE3"/>
    <w:rsid w:val="00C16610"/>
    <w:rsid w:val="00C17C7B"/>
    <w:rsid w:val="00C215B3"/>
    <w:rsid w:val="00C219CA"/>
    <w:rsid w:val="00C21E4B"/>
    <w:rsid w:val="00C225E5"/>
    <w:rsid w:val="00C228C7"/>
    <w:rsid w:val="00C22D1E"/>
    <w:rsid w:val="00C23E65"/>
    <w:rsid w:val="00C23F5C"/>
    <w:rsid w:val="00C24519"/>
    <w:rsid w:val="00C2473A"/>
    <w:rsid w:val="00C25540"/>
    <w:rsid w:val="00C26427"/>
    <w:rsid w:val="00C30E2A"/>
    <w:rsid w:val="00C32AD2"/>
    <w:rsid w:val="00C32C3A"/>
    <w:rsid w:val="00C33197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692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0CF6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581"/>
    <w:rsid w:val="00C92B15"/>
    <w:rsid w:val="00C93E70"/>
    <w:rsid w:val="00C94580"/>
    <w:rsid w:val="00C947B0"/>
    <w:rsid w:val="00C95257"/>
    <w:rsid w:val="00C9534A"/>
    <w:rsid w:val="00C959C1"/>
    <w:rsid w:val="00C960BF"/>
    <w:rsid w:val="00C964B8"/>
    <w:rsid w:val="00C96D22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AEB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478"/>
    <w:rsid w:val="00CD08D6"/>
    <w:rsid w:val="00CD13C1"/>
    <w:rsid w:val="00CD2038"/>
    <w:rsid w:val="00CD22D2"/>
    <w:rsid w:val="00CD27E4"/>
    <w:rsid w:val="00CD2B6A"/>
    <w:rsid w:val="00CD311E"/>
    <w:rsid w:val="00CD38A0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5519"/>
    <w:rsid w:val="00CF6CE4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854"/>
    <w:rsid w:val="00D06973"/>
    <w:rsid w:val="00D076FE"/>
    <w:rsid w:val="00D10380"/>
    <w:rsid w:val="00D10411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79"/>
    <w:rsid w:val="00D21D23"/>
    <w:rsid w:val="00D2251B"/>
    <w:rsid w:val="00D226BD"/>
    <w:rsid w:val="00D22E3B"/>
    <w:rsid w:val="00D23078"/>
    <w:rsid w:val="00D23172"/>
    <w:rsid w:val="00D23353"/>
    <w:rsid w:val="00D24623"/>
    <w:rsid w:val="00D25331"/>
    <w:rsid w:val="00D25857"/>
    <w:rsid w:val="00D25BB9"/>
    <w:rsid w:val="00D27329"/>
    <w:rsid w:val="00D3058F"/>
    <w:rsid w:val="00D31C9A"/>
    <w:rsid w:val="00D320B2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529D"/>
    <w:rsid w:val="00D56926"/>
    <w:rsid w:val="00D57740"/>
    <w:rsid w:val="00D60065"/>
    <w:rsid w:val="00D601FC"/>
    <w:rsid w:val="00D60821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0A6"/>
    <w:rsid w:val="00D72818"/>
    <w:rsid w:val="00D72B96"/>
    <w:rsid w:val="00D72EA8"/>
    <w:rsid w:val="00D730F7"/>
    <w:rsid w:val="00D7326A"/>
    <w:rsid w:val="00D73A0C"/>
    <w:rsid w:val="00D73F61"/>
    <w:rsid w:val="00D74E15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9A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4F35"/>
    <w:rsid w:val="00DA5EB5"/>
    <w:rsid w:val="00DA6110"/>
    <w:rsid w:val="00DA7245"/>
    <w:rsid w:val="00DA748C"/>
    <w:rsid w:val="00DB056B"/>
    <w:rsid w:val="00DB0653"/>
    <w:rsid w:val="00DB0776"/>
    <w:rsid w:val="00DB07D5"/>
    <w:rsid w:val="00DB09FC"/>
    <w:rsid w:val="00DB0A25"/>
    <w:rsid w:val="00DB0E50"/>
    <w:rsid w:val="00DB152B"/>
    <w:rsid w:val="00DB1538"/>
    <w:rsid w:val="00DB21A4"/>
    <w:rsid w:val="00DB240E"/>
    <w:rsid w:val="00DB2954"/>
    <w:rsid w:val="00DB2B6F"/>
    <w:rsid w:val="00DB2FBA"/>
    <w:rsid w:val="00DB34A2"/>
    <w:rsid w:val="00DB35FE"/>
    <w:rsid w:val="00DB3D01"/>
    <w:rsid w:val="00DB3E62"/>
    <w:rsid w:val="00DB43E0"/>
    <w:rsid w:val="00DB45A9"/>
    <w:rsid w:val="00DB5255"/>
    <w:rsid w:val="00DB5313"/>
    <w:rsid w:val="00DB63FE"/>
    <w:rsid w:val="00DB6593"/>
    <w:rsid w:val="00DB6B6F"/>
    <w:rsid w:val="00DB77CA"/>
    <w:rsid w:val="00DC0AE6"/>
    <w:rsid w:val="00DC1F89"/>
    <w:rsid w:val="00DC299A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1C5C"/>
    <w:rsid w:val="00DD2831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86A"/>
    <w:rsid w:val="00DF0EBD"/>
    <w:rsid w:val="00DF1346"/>
    <w:rsid w:val="00DF17BD"/>
    <w:rsid w:val="00DF196D"/>
    <w:rsid w:val="00DF1EA1"/>
    <w:rsid w:val="00DF20D0"/>
    <w:rsid w:val="00DF2D01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3A"/>
    <w:rsid w:val="00E027E6"/>
    <w:rsid w:val="00E02970"/>
    <w:rsid w:val="00E029D3"/>
    <w:rsid w:val="00E033ED"/>
    <w:rsid w:val="00E03C2F"/>
    <w:rsid w:val="00E03DA2"/>
    <w:rsid w:val="00E0410F"/>
    <w:rsid w:val="00E050F9"/>
    <w:rsid w:val="00E05687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3BE7"/>
    <w:rsid w:val="00E141DB"/>
    <w:rsid w:val="00E15BD2"/>
    <w:rsid w:val="00E15F9F"/>
    <w:rsid w:val="00E16024"/>
    <w:rsid w:val="00E169A6"/>
    <w:rsid w:val="00E17821"/>
    <w:rsid w:val="00E17868"/>
    <w:rsid w:val="00E179AE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9BA"/>
    <w:rsid w:val="00E33FE1"/>
    <w:rsid w:val="00E340F1"/>
    <w:rsid w:val="00E342F9"/>
    <w:rsid w:val="00E34DBF"/>
    <w:rsid w:val="00E354BA"/>
    <w:rsid w:val="00E35C55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6BB3"/>
    <w:rsid w:val="00E47796"/>
    <w:rsid w:val="00E47E83"/>
    <w:rsid w:val="00E47F8F"/>
    <w:rsid w:val="00E50442"/>
    <w:rsid w:val="00E506D0"/>
    <w:rsid w:val="00E50903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55FD"/>
    <w:rsid w:val="00E75D43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87FD2"/>
    <w:rsid w:val="00E90218"/>
    <w:rsid w:val="00E91282"/>
    <w:rsid w:val="00E91AAE"/>
    <w:rsid w:val="00E92A93"/>
    <w:rsid w:val="00E94EA3"/>
    <w:rsid w:val="00E9505F"/>
    <w:rsid w:val="00E951FB"/>
    <w:rsid w:val="00E957FA"/>
    <w:rsid w:val="00E95B54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BC3"/>
    <w:rsid w:val="00F16E44"/>
    <w:rsid w:val="00F174BF"/>
    <w:rsid w:val="00F215CF"/>
    <w:rsid w:val="00F229D0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2F4"/>
    <w:rsid w:val="00F568BD"/>
    <w:rsid w:val="00F56A84"/>
    <w:rsid w:val="00F56E1E"/>
    <w:rsid w:val="00F57A82"/>
    <w:rsid w:val="00F60A02"/>
    <w:rsid w:val="00F60ADE"/>
    <w:rsid w:val="00F614E1"/>
    <w:rsid w:val="00F61588"/>
    <w:rsid w:val="00F6180A"/>
    <w:rsid w:val="00F61ACF"/>
    <w:rsid w:val="00F62009"/>
    <w:rsid w:val="00F62030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5E73"/>
    <w:rsid w:val="00F870BC"/>
    <w:rsid w:val="00F872A8"/>
    <w:rsid w:val="00F876EC"/>
    <w:rsid w:val="00F87846"/>
    <w:rsid w:val="00F87FCC"/>
    <w:rsid w:val="00F90133"/>
    <w:rsid w:val="00F90A34"/>
    <w:rsid w:val="00F9116C"/>
    <w:rsid w:val="00F913BE"/>
    <w:rsid w:val="00F91B78"/>
    <w:rsid w:val="00F91F98"/>
    <w:rsid w:val="00F92EAC"/>
    <w:rsid w:val="00F93181"/>
    <w:rsid w:val="00F931B5"/>
    <w:rsid w:val="00F93553"/>
    <w:rsid w:val="00F9370C"/>
    <w:rsid w:val="00F93A55"/>
    <w:rsid w:val="00F93E7D"/>
    <w:rsid w:val="00F94EAF"/>
    <w:rsid w:val="00F95A7B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5B67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B21"/>
    <w:rsid w:val="00FC427A"/>
    <w:rsid w:val="00FC4CC5"/>
    <w:rsid w:val="00FC4D89"/>
    <w:rsid w:val="00FC4EE1"/>
    <w:rsid w:val="00FC5F8E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84E"/>
    <w:rsid w:val="00FD2F14"/>
    <w:rsid w:val="00FD2FD9"/>
    <w:rsid w:val="00FD3A5E"/>
    <w:rsid w:val="00FD606A"/>
    <w:rsid w:val="00FD640F"/>
    <w:rsid w:val="00FD6E65"/>
    <w:rsid w:val="00FD73FA"/>
    <w:rsid w:val="00FE0489"/>
    <w:rsid w:val="00FE1663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974"/>
    <w:rsid w:val="00FE6FE8"/>
    <w:rsid w:val="00FE7376"/>
    <w:rsid w:val="00FE74DB"/>
    <w:rsid w:val="00FF053C"/>
    <w:rsid w:val="00FF07C9"/>
    <w:rsid w:val="00FF0F2F"/>
    <w:rsid w:val="00FF2652"/>
    <w:rsid w:val="00FF353C"/>
    <w:rsid w:val="00FF4181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uiPriority w:val="59"/>
    <w:rsid w:val="00D06854"/>
    <w:rPr>
      <w:rFonts w:ascii="Helvetica" w:eastAsiaTheme="minorEastAsia" w:hAnsi="Helvetic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security-services/threatsync" TargetMode="External"/><Relationship Id="rId13" Type="http://schemas.openxmlformats.org/officeDocument/2006/relationships/hyperlink" Target="http://www.press-n-relations.de" TargetMode="External"/><Relationship Id="rId18" Type="http://schemas.openxmlformats.org/officeDocument/2006/relationships/hyperlink" Target="http://www.secplicity.org/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watchguard.com/de/wgrd-solutions/unified-security-platform" TargetMode="External"/><Relationship Id="rId12" Type="http://schemas.openxmlformats.org/officeDocument/2006/relationships/hyperlink" Target="mailto:rh@press-n-relations.de" TargetMode="External"/><Relationship Id="rId17" Type="http://schemas.openxmlformats.org/officeDocument/2006/relationships/hyperlink" Target="https://www.watchguard.com/de/wgrd-news/blog" TargetMode="External"/><Relationship Id="rId2" Type="http://schemas.openxmlformats.org/officeDocument/2006/relationships/styles" Target="styles.xml"/><Relationship Id="rId16" Type="http://schemas.openxmlformats.org/officeDocument/2006/relationships/hyperlink" Target="https://de.linkedin.com/company/watchguardsichersein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atchguard.d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e-de.facebook.com/WatchGuardSichersein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paul.moll@watchguard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s://twitter.com/sichersei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957</Words>
  <Characters>6036</Characters>
  <Application>Microsoft Office Word</Application>
  <DocSecurity>0</DocSecurity>
  <Lines>50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6980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6</cp:revision>
  <cp:lastPrinted>2023-02-02T13:16:00Z</cp:lastPrinted>
  <dcterms:created xsi:type="dcterms:W3CDTF">2023-09-25T08:53:00Z</dcterms:created>
  <dcterms:modified xsi:type="dcterms:W3CDTF">2023-09-25T08:55:00Z</dcterms:modified>
  <cp:category/>
</cp:coreProperties>
</file>